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316C" w14:textId="48C37345" w:rsidR="00B01FDD" w:rsidRPr="00B01FDD" w:rsidRDefault="00B01FDD" w:rsidP="00885D6C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B01FDD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en-US"/>
        </w:rPr>
        <w:t>(เอกสารแนบท้าย)</w:t>
      </w:r>
    </w:p>
    <w:p w14:paraId="112482BC" w14:textId="7AFB583E" w:rsidR="004A6297" w:rsidRPr="004A6297" w:rsidRDefault="004A6297" w:rsidP="00885D6C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u w:val="double"/>
          <w:lang w:eastAsia="en-US"/>
        </w:rPr>
      </w:pPr>
      <w:r w:rsidRPr="004A6297">
        <w:rPr>
          <w:rFonts w:ascii="TH SarabunPSK" w:eastAsia="Calibri" w:hAnsi="TH SarabunPSK" w:cs="TH SarabunPSK" w:hint="cs"/>
          <w:b/>
          <w:bCs/>
          <w:sz w:val="40"/>
          <w:szCs w:val="40"/>
          <w:u w:val="double"/>
          <w:cs/>
          <w:lang w:eastAsia="en-US"/>
        </w:rPr>
        <w:t>นโยบายที่เกี่ยวข้องในส่วนหัวโครงการ</w:t>
      </w:r>
    </w:p>
    <w:p w14:paraId="74E66E63" w14:textId="77777777" w:rsidR="004A6297" w:rsidRDefault="004A6297" w:rsidP="004A6297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0BBDFE2" w14:textId="102E4081" w:rsidR="004A6297" w:rsidRPr="002B5D3D" w:rsidRDefault="004A6297" w:rsidP="002B2C90">
      <w:pPr>
        <w:shd w:val="clear" w:color="auto" w:fill="BFBFBF" w:themeFill="background1" w:themeFillShade="BF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1. แผนปฏิบัติราชการระยะ 5 ปี (พ.ศ. 2566 – 2570) ของ </w:t>
      </w:r>
      <w:proofErr w:type="spellStart"/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สพฐ</w:t>
      </w:r>
      <w:proofErr w:type="spellEnd"/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 ประกอบด้วย 4 กลยุทธ์ ดังนี้</w:t>
      </w:r>
    </w:p>
    <w:p w14:paraId="1288A716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1 เพิ่มโอกาสและความเสมอภาคทางการศึกษาให้กับประชากรวัยเรียนทุกคน</w:t>
      </w:r>
    </w:p>
    <w:p w14:paraId="1F7EC37F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2 ยกระดับคุณภาพการศึกษาให้สอดคล้องกับการเปลี่ยนแปลง</w:t>
      </w:r>
    </w:p>
    <w:p w14:paraId="5D1EA412" w14:textId="2D719992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3 เพิ่มประสิทธิภาพการบริหารจัดการศึกษา</w:t>
      </w:r>
    </w:p>
    <w:p w14:paraId="7B892492" w14:textId="25B30D41" w:rsidR="004A6297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4 ส่งเสริมการจัดการศึกษาให้ผู้เรียนมีความปลอดภัยจากภัยทุกรูปแบบ</w:t>
      </w:r>
    </w:p>
    <w:p w14:paraId="03C1FE7B" w14:textId="0905EC95" w:rsidR="00506FC6" w:rsidRDefault="008620A3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noProof/>
          <w:cs/>
        </w:rPr>
        <w:drawing>
          <wp:anchor distT="0" distB="0" distL="114300" distR="114300" simplePos="0" relativeHeight="251670528" behindDoc="0" locked="0" layoutInCell="1" allowOverlap="1" wp14:anchorId="6933C31D" wp14:editId="350E88DC">
            <wp:simplePos x="0" y="0"/>
            <wp:positionH relativeFrom="column">
              <wp:posOffset>438150</wp:posOffset>
            </wp:positionH>
            <wp:positionV relativeFrom="paragraph">
              <wp:posOffset>9524</wp:posOffset>
            </wp:positionV>
            <wp:extent cx="1152525" cy="1152525"/>
            <wp:effectExtent l="0" t="0" r="9525" b="9525"/>
            <wp:wrapNone/>
            <wp:docPr id="129655237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9CD9C" wp14:editId="32B1BF80">
                <wp:simplePos x="0" y="0"/>
                <wp:positionH relativeFrom="column">
                  <wp:posOffset>495300</wp:posOffset>
                </wp:positionH>
                <wp:positionV relativeFrom="paragraph">
                  <wp:posOffset>19050</wp:posOffset>
                </wp:positionV>
                <wp:extent cx="1085850" cy="1066800"/>
                <wp:effectExtent l="0" t="0" r="19050" b="19050"/>
                <wp:wrapNone/>
                <wp:docPr id="12362777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3256C" id="สี่เหลี่ยมผืนผ้า 1" o:spid="_x0000_s1026" style="position:absolute;margin-left:39pt;margin-top:1.5pt;width:85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4030F67E" w14:textId="1FA1F00A" w:rsidR="00506FC6" w:rsidRDefault="00506FC6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0B056E4" w14:textId="73D105E6" w:rsidR="00506FC6" w:rsidRDefault="00F3397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QR Code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แผนปฏิบัติราชการระยะ 5 ปี</w:t>
      </w:r>
    </w:p>
    <w:p w14:paraId="40BDEE4E" w14:textId="5C85564E" w:rsidR="00E360F5" w:rsidRDefault="00E360F5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14:paraId="178E2546" w14:textId="77777777" w:rsidR="00506FC6" w:rsidRPr="002B5D3D" w:rsidRDefault="00506FC6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74CF3AB" w14:textId="77777777" w:rsidR="004A6297" w:rsidRPr="002B5D3D" w:rsidRDefault="004A6297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E2CC010" w14:textId="142FDA09" w:rsidR="004A6297" w:rsidRPr="002B5D3D" w:rsidRDefault="004A6297" w:rsidP="002B2C90">
      <w:pPr>
        <w:shd w:val="clear" w:color="auto" w:fill="BFBFBF" w:themeFill="background1" w:themeFillShade="BF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2.นโยบายและจุดเน้น </w:t>
      </w:r>
      <w:proofErr w:type="spellStart"/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สพฐ</w:t>
      </w:r>
      <w:proofErr w:type="spellEnd"/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 พ.ศ. 256</w:t>
      </w:r>
      <w:r w:rsidR="00296DF6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– 25</w:t>
      </w:r>
      <w:r w:rsidR="00296DF6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70</w:t>
      </w: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ประกอบด้วย</w:t>
      </w:r>
    </w:p>
    <w:p w14:paraId="37555C57" w14:textId="77777777" w:rsidR="00166122" w:rsidRDefault="00166122" w:rsidP="00166122">
      <w:pPr>
        <w:ind w:left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ปลูกฝังความรักในสถาบันหลักของชาติ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และน้อมนำพระบรมราโชบายด้านการศึกษาสู่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</w:t>
      </w:r>
    </w:p>
    <w:p w14:paraId="55D0F097" w14:textId="5FD50403" w:rsidR="004A6297" w:rsidRPr="002B5D3D" w:rsidRDefault="00166122" w:rsidP="00166122">
      <w:pPr>
        <w:ind w:left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</w:t>
      </w: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การปฏิบัติ</w:t>
      </w:r>
    </w:p>
    <w:p w14:paraId="6CA249FA" w14:textId="77777777" w:rsidR="001E1211" w:rsidRDefault="00166122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ส่งเสริมและพัฒนาการจัดการเรียนรู้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ภูมิศาสตร์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ประวัติศาสตร์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หน้าที่พลเมือง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ศีลธรรม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4BAAB555" w14:textId="3478A84A" w:rsidR="004A6297" w:rsidRDefault="001E1211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</w:t>
      </w:r>
      <w:r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และประชาธิปไตย</w:t>
      </w:r>
    </w:p>
    <w:p w14:paraId="44657C3B" w14:textId="2764CE9F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3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ปรับกระบวนการจัดการเรียนรู้ให้หลากหลาย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ด้วยเทคโนโลยีที่ทันสมัย</w:t>
      </w:r>
    </w:p>
    <w:p w14:paraId="246DB32F" w14:textId="3E9E37D6" w:rsidR="00152871" w:rsidRDefault="00152871" w:rsidP="00166122">
      <w:pPr>
        <w:ind w:firstLine="720"/>
        <w:jc w:val="both"/>
        <w:rPr>
          <w:rFonts w:ascii="TH SarabunPSK" w:eastAsia="Calibri" w:hAnsi="TH SarabunPSK" w:cs="TH SarabunPSK" w:hint="cs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4 ส่งเสริมการอ่านให้เป็นวิถีปฏิบัติ เพื่อให้ผู้เรียนค้นหาและพัฒนาต่อยอดองค์ความรู้อย่างต่อเนื่อง</w:t>
      </w:r>
    </w:p>
    <w:p w14:paraId="05CDECEC" w14:textId="26EE5685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5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สนับสนุนกิจกรรมพัฒนาผู้เรียน</w:t>
      </w:r>
    </w:p>
    <w:p w14:paraId="0468139E" w14:textId="3C684C2F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6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พัฒนาการ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จัดการ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การศึกษาสำหรับเด็กที่มีความต้องการจำเป็นพิเศษ</w:t>
      </w:r>
    </w:p>
    <w:p w14:paraId="3A53B569" w14:textId="07F67A89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7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ส่งเสริมศักยภาพผู้เรียนรายบุคคลสู่ความเป็นเลิศ</w:t>
      </w:r>
    </w:p>
    <w:p w14:paraId="3CF7E00D" w14:textId="6E7E1311" w:rsidR="00166122" w:rsidRDefault="00166122" w:rsidP="00152871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8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เสริม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สร้างความปลอดภัยของผู้เรียน ครู และบุคลากรทางการศึกษา และสถานศึกษา</w:t>
      </w:r>
    </w:p>
    <w:p w14:paraId="6ED2DD72" w14:textId="40A420F3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9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เพิ่มโอกาสและสร้างความเสมอภาคทางการศึกษา</w:t>
      </w:r>
    </w:p>
    <w:p w14:paraId="01A01955" w14:textId="3F65FD16" w:rsidR="00166122" w:rsidRDefault="00166122" w:rsidP="00166122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6612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</w:t>
      </w:r>
      <w:r w:rsidRPr="0016612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10</w:t>
      </w:r>
      <w:r w:rsid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พัฒนาครูและบุคลากรทางการศึกษาให้มีความรู้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ความสามารถ</w:t>
      </w:r>
      <w:r w:rsidR="001E1211"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1211"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และทักษะที่ทันสมัย</w:t>
      </w:r>
    </w:p>
    <w:p w14:paraId="7FFE3C92" w14:textId="406270AE" w:rsidR="001E1211" w:rsidRDefault="001E1211" w:rsidP="001E1211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 1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จัดการเรียนรู้</w:t>
      </w:r>
      <w:r w:rsidRPr="001E12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E12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และวัดประเมินผลที่มุ่งเน้นพัฒนาการตามศักยภาพผู้เรียนรายบุคคล</w:t>
      </w:r>
    </w:p>
    <w:p w14:paraId="272D64D3" w14:textId="0A7A4077" w:rsidR="004161B0" w:rsidRDefault="004161B0" w:rsidP="004161B0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นโยบายที่ 1</w:t>
      </w:r>
      <w:r w:rsidR="0015287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พัฒนาระบบบริหารจัดการให้มีประสิทธิภาพ</w:t>
      </w: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ถูกต้อง</w:t>
      </w: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รวดเร็ว</w:t>
      </w: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ประโยชน์</w:t>
      </w: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ประหยัด</w:t>
      </w: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686A887E" w14:textId="4702FF39" w:rsidR="004161B0" w:rsidRDefault="004161B0" w:rsidP="004161B0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</w:t>
      </w:r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โปร่งใสและตรวจสอบได้</w:t>
      </w:r>
    </w:p>
    <w:p w14:paraId="59B0098F" w14:textId="6D0FF49B" w:rsidR="001E1211" w:rsidRPr="004161B0" w:rsidRDefault="001E1211" w:rsidP="002B2C90">
      <w:pPr>
        <w:shd w:val="clear" w:color="auto" w:fill="BFBFBF" w:themeFill="background1" w:themeFillShade="BF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4161B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3.</w:t>
      </w:r>
      <w:r w:rsidR="004161B0" w:rsidRPr="004161B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นโยบายระยะเร่งด่วน</w:t>
      </w:r>
      <w:r w:rsidR="004161B0" w:rsidRPr="004161B0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(</w:t>
      </w:r>
      <w:r w:rsidR="004161B0" w:rsidRPr="004161B0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Quick Win) </w:t>
      </w:r>
      <w:r w:rsidR="004161B0" w:rsidRPr="004161B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ประจำปีงบประมาณ</w:t>
      </w:r>
      <w:r w:rsidR="004161B0" w:rsidRPr="004161B0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4161B0" w:rsidRPr="004161B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พ</w:t>
      </w:r>
      <w:r w:rsidR="004161B0" w:rsidRPr="004161B0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="004161B0" w:rsidRPr="004161B0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ศ</w:t>
      </w:r>
      <w:r w:rsidR="004161B0" w:rsidRPr="004161B0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 2569</w:t>
      </w:r>
    </w:p>
    <w:p w14:paraId="6E82DE17" w14:textId="61822695" w:rsidR="00166122" w:rsidRPr="004161B0" w:rsidRDefault="004161B0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4161B0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proofErr w:type="spellStart"/>
      <w:r w:rsidRPr="004161B0">
        <w:rPr>
          <w:rFonts w:ascii="TH SarabunPSK" w:eastAsia="Calibri" w:hAnsi="TH SarabunPSK" w:cs="TH SarabunPSK"/>
          <w:sz w:val="32"/>
          <w:szCs w:val="32"/>
          <w:lang w:eastAsia="en-US"/>
        </w:rPr>
        <w:t>QuickWin</w:t>
      </w:r>
      <w:proofErr w:type="spellEnd"/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1 ลดภาระงานครู</w:t>
      </w:r>
    </w:p>
    <w:p w14:paraId="47AB8FCD" w14:textId="3A7E848E" w:rsidR="004161B0" w:rsidRDefault="004161B0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proofErr w:type="spellStart"/>
      <w:r w:rsidRPr="004161B0">
        <w:rPr>
          <w:rFonts w:ascii="TH SarabunPSK" w:eastAsia="Calibri" w:hAnsi="TH SarabunPSK" w:cs="TH SarabunPSK"/>
          <w:sz w:val="32"/>
          <w:szCs w:val="32"/>
          <w:lang w:eastAsia="en-US"/>
        </w:rPr>
        <w:t>QuickWin</w:t>
      </w:r>
      <w:proofErr w:type="spellEnd"/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 เพิ่มสวัสดิการครูและบุคลากรทางการศึกษา</w:t>
      </w:r>
    </w:p>
    <w:p w14:paraId="1AD96DDC" w14:textId="3D29B100" w:rsidR="00CE588D" w:rsidRDefault="004161B0" w:rsidP="00CE588D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proofErr w:type="spellStart"/>
      <w:r w:rsidRPr="004161B0">
        <w:rPr>
          <w:rFonts w:ascii="TH SarabunPSK" w:eastAsia="Calibri" w:hAnsi="TH SarabunPSK" w:cs="TH SarabunPSK"/>
          <w:sz w:val="32"/>
          <w:szCs w:val="32"/>
          <w:lang w:eastAsia="en-US"/>
        </w:rPr>
        <w:t>QuickWin</w:t>
      </w:r>
      <w:proofErr w:type="spellEnd"/>
      <w:r w:rsidRPr="004161B0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3 ส่งเสริมการเรียนดี มีคุณธรรม</w:t>
      </w:r>
    </w:p>
    <w:p w14:paraId="57F564B4" w14:textId="03781263" w:rsidR="00BE0B98" w:rsidRDefault="00CE588D" w:rsidP="00CE588D">
      <w:pPr>
        <w:ind w:firstLine="720"/>
        <w:jc w:val="both"/>
        <w:rPr>
          <w:rFonts w:ascii="TH SarabunPSK" w:eastAsia="Calibri" w:hAnsi="TH SarabunPSK" w:cs="TH SarabunPSK" w:hint="cs"/>
          <w:sz w:val="32"/>
          <w:szCs w:val="32"/>
          <w:lang w:eastAsia="en-US"/>
        </w:rPr>
      </w:pPr>
      <w:r>
        <w:rPr>
          <w:noProof/>
          <w:cs/>
        </w:rPr>
        <w:drawing>
          <wp:anchor distT="0" distB="0" distL="114300" distR="114300" simplePos="0" relativeHeight="251676672" behindDoc="0" locked="0" layoutInCell="1" allowOverlap="1" wp14:anchorId="1F837DBC" wp14:editId="62AF9913">
            <wp:simplePos x="0" y="0"/>
            <wp:positionH relativeFrom="column">
              <wp:posOffset>400990</wp:posOffset>
            </wp:positionH>
            <wp:positionV relativeFrom="paragraph">
              <wp:posOffset>8890</wp:posOffset>
            </wp:positionV>
            <wp:extent cx="1353312" cy="1329055"/>
            <wp:effectExtent l="0" t="0" r="0" b="4445"/>
            <wp:wrapNone/>
            <wp:docPr id="3806626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B98">
        <w:rPr>
          <w:rFonts w:ascii="TH SarabunPSK" w:eastAsia="Calibri" w:hAnsi="TH SarabunPSK" w:cs="TH SarabunPSK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2A5D2" wp14:editId="66390FF5">
                <wp:simplePos x="0" y="0"/>
                <wp:positionH relativeFrom="column">
                  <wp:posOffset>419100</wp:posOffset>
                </wp:positionH>
                <wp:positionV relativeFrom="paragraph">
                  <wp:posOffset>195580</wp:posOffset>
                </wp:positionV>
                <wp:extent cx="1314450" cy="1066800"/>
                <wp:effectExtent l="0" t="0" r="19050" b="19050"/>
                <wp:wrapNone/>
                <wp:docPr id="38773452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1E121" w14:textId="77777777" w:rsidR="00BE0B98" w:rsidRDefault="00BE0B98" w:rsidP="00BE0B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2A5D2" id="สี่เหลี่ยมผืนผ้า 1" o:spid="_x0000_s1026" style="position:absolute;left:0;text-align:left;margin-left:33pt;margin-top:15.4pt;width:103.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" filled="f" strokecolor="black [3213]" strokeweight="1pt">
                <v:textbox>
                  <w:txbxContent>
                    <w:p w14:paraId="6021E121" w14:textId="77777777" w:rsidR="00BE0B98" w:rsidRDefault="00BE0B98" w:rsidP="00BE0B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4C1F0E" w14:textId="6B5843F6" w:rsidR="00BE0B98" w:rsidRDefault="00BE0B98" w:rsidP="00BE0B98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QR Code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นโยบายและจุดเน้น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สพฐ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 2569 -2570</w:t>
      </w:r>
    </w:p>
    <w:p w14:paraId="5125D8D7" w14:textId="58E67FB8" w:rsidR="00BE0B98" w:rsidRDefault="00BE0B98" w:rsidP="00BE0B98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และ </w:t>
      </w:r>
      <w:r w:rsidRPr="00BE0B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นโยบายระยะเร่งด่วน</w:t>
      </w:r>
      <w:r w:rsidRPr="00BE0B9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Pr="00BE0B9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Quick Win) </w:t>
      </w:r>
      <w:r w:rsidRPr="00BE0B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ประจำปีงบประมาณ</w:t>
      </w:r>
      <w:r w:rsidRPr="00BE0B9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BE0B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</w:t>
      </w:r>
      <w:r w:rsidRPr="00BE0B98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BE0B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</w:t>
      </w:r>
      <w:r w:rsidRPr="00BE0B98">
        <w:rPr>
          <w:rFonts w:ascii="TH SarabunPSK" w:eastAsia="Calibri" w:hAnsi="TH SarabunPSK" w:cs="TH SarabunPSK"/>
          <w:sz w:val="32"/>
          <w:szCs w:val="32"/>
          <w:cs/>
          <w:lang w:eastAsia="en-US"/>
        </w:rPr>
        <w:t>. 2569</w:t>
      </w:r>
    </w:p>
    <w:p w14:paraId="127993EE" w14:textId="77777777" w:rsidR="00CE588D" w:rsidRDefault="00CE588D" w:rsidP="00BE0B98">
      <w:pPr>
        <w:ind w:firstLine="720"/>
        <w:rPr>
          <w:rFonts w:ascii="TH SarabunPSK" w:eastAsia="Calibri" w:hAnsi="TH SarabunPSK" w:cs="TH SarabunPSK" w:hint="cs"/>
          <w:sz w:val="32"/>
          <w:szCs w:val="32"/>
          <w:lang w:eastAsia="en-US"/>
        </w:rPr>
      </w:pPr>
    </w:p>
    <w:p w14:paraId="6EFB6DF8" w14:textId="4AC85CC4" w:rsidR="004A6297" w:rsidRPr="002B5D3D" w:rsidRDefault="004161B0" w:rsidP="002B2C90">
      <w:pPr>
        <w:shd w:val="clear" w:color="auto" w:fill="BFBFBF" w:themeFill="background1" w:themeFillShade="BF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4</w:t>
      </w:r>
      <w:r w:rsidR="004A6297"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.กลยุทธ์สำนักงานเขตพื้นที่การศึกษาประถมศึกษาสตูล</w:t>
      </w:r>
    </w:p>
    <w:p w14:paraId="3EB6B91B" w14:textId="77777777" w:rsidR="004A6297" w:rsidRPr="002B5D3D" w:rsidRDefault="004A6297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กลยุทธ์ที่ 1 พัฒนาประสิทธิภาพการบริหารจัดการของสำนักงานเขตพื้นที่การศึกษาประถมศึกษาสตูล</w:t>
      </w:r>
    </w:p>
    <w:p w14:paraId="02E81DF3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2 เสริมสร้างศักยภาพผู้บริหาร ครูและบุคลากรทางการศึกษา</w:t>
      </w:r>
    </w:p>
    <w:p w14:paraId="1DD19E4A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3 ปลูกฝังคุณธรรม จริยธรรม และคุณลักษณะอันพึงประสงค์ของผู้เรียน</w:t>
      </w:r>
    </w:p>
    <w:p w14:paraId="0DB23A68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4 ยกระดับคุณภาพผู้เรียนให้มีสมรรถนะ และทักษะแห่งศตวรรษที่ 21 (3</w:t>
      </w:r>
      <w:r w:rsidRPr="002B5D3D">
        <w:rPr>
          <w:rFonts w:ascii="TH SarabunPSK" w:eastAsia="Calibri" w:hAnsi="TH SarabunPSK" w:cs="TH SarabunPSK"/>
          <w:sz w:val="32"/>
          <w:szCs w:val="32"/>
          <w:lang w:eastAsia="en-US"/>
        </w:rPr>
        <w:t>R</w:t>
      </w: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8</w:t>
      </w:r>
      <w:r w:rsidRPr="002B5D3D">
        <w:rPr>
          <w:rFonts w:ascii="TH SarabunPSK" w:eastAsia="Calibri" w:hAnsi="TH SarabunPSK" w:cs="TH SarabunPSK"/>
          <w:sz w:val="32"/>
          <w:szCs w:val="32"/>
          <w:lang w:eastAsia="en-US"/>
        </w:rPr>
        <w:t>Cs)</w:t>
      </w:r>
    </w:p>
    <w:p w14:paraId="097750C5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5 เพิ่มประสิทธิภาพในการบริหารจัดการศึกษา โดยใช้นวัตกรรม และเทคโนโลยีดิจิทัล</w:t>
      </w:r>
    </w:p>
    <w:p w14:paraId="416256C1" w14:textId="77777777" w:rsidR="004A6297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กลยุทธ์ที่ 6 เพิ่มโอกาสและความเสมอภาคทางการศึกษาให้กับประชาชนวัยเรียนทุกคน</w:t>
      </w:r>
    </w:p>
    <w:p w14:paraId="2A00F4C2" w14:textId="77777777" w:rsidR="00013AB5" w:rsidRPr="002B5D3D" w:rsidRDefault="00013AB5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677B780" w14:textId="7B3F11A9" w:rsidR="004A6297" w:rsidRPr="002B5D3D" w:rsidRDefault="004161B0" w:rsidP="002B2C90">
      <w:pPr>
        <w:shd w:val="clear" w:color="auto" w:fill="BFBFBF" w:themeFill="background1" w:themeFillShade="BF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5</w:t>
      </w:r>
      <w:r w:rsidR="004A6297"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.จุดเน้นสำนักงานเขตพื้นที่การศึกษาประถมศึกษาสตูล</w:t>
      </w:r>
    </w:p>
    <w:p w14:paraId="79C795EB" w14:textId="77777777" w:rsidR="004A6297" w:rsidRPr="002B5D3D" w:rsidRDefault="004A6297" w:rsidP="004A6297">
      <w:pPr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  <w:t>5 เพิ่ม</w:t>
      </w:r>
    </w:p>
    <w:p w14:paraId="78CF5234" w14:textId="77777777" w:rsidR="004A6297" w:rsidRPr="002B5D3D" w:rsidRDefault="004A6297" w:rsidP="004A6297">
      <w:pPr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1) เพิ่มความสุขให้กับนักเรียน ผู้บริหาร ครูและบุคลากรทางการศึกษา</w:t>
      </w:r>
    </w:p>
    <w:p w14:paraId="44917C37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2) เพิ่มทักษะการอ่าน การเขียน และการคิดคำนวณ</w:t>
      </w:r>
    </w:p>
    <w:p w14:paraId="1C573667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3) เพิ่มศักยภาพผู้เรียนสู่ความเป็นเลิศ</w:t>
      </w:r>
    </w:p>
    <w:p w14:paraId="58CEE0E3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4) เพิ่มโอกาสและความเสมอภาค</w:t>
      </w:r>
    </w:p>
    <w:p w14:paraId="13964BA5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5) เพิ่มประสิทธิภาพการบริหาร</w:t>
      </w:r>
    </w:p>
    <w:p w14:paraId="07E0B0FE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5 ลด</w:t>
      </w:r>
    </w:p>
    <w:p w14:paraId="51F2AEA7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1) ลดความรุนแรง</w:t>
      </w:r>
    </w:p>
    <w:p w14:paraId="66232737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2) ลดภาวะ</w:t>
      </w:r>
      <w:proofErr w:type="spellStart"/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ทุพ</w:t>
      </w:r>
      <w:proofErr w:type="spellEnd"/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โภชนาการ</w:t>
      </w:r>
    </w:p>
    <w:p w14:paraId="6DA44E0E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3) ลดความซ้ำซ้อนในการบริหารจัดการ</w:t>
      </w:r>
    </w:p>
    <w:p w14:paraId="53537090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4) ลดภาระการประเมินของสถานศึกษา</w:t>
      </w:r>
    </w:p>
    <w:p w14:paraId="4312195B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5) ลดปัญหาสิ่งแวดล้อม</w:t>
      </w:r>
    </w:p>
    <w:p w14:paraId="2863981E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5 สร้าง</w:t>
      </w:r>
    </w:p>
    <w:p w14:paraId="0FCF8B7F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1) สร้างความรักในสถาบันหลักของชาติ</w:t>
      </w:r>
    </w:p>
    <w:p w14:paraId="28273D63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2) สร้างเสริมอาชีพและการมีรายได้ระหว่างเรียน</w:t>
      </w:r>
    </w:p>
    <w:p w14:paraId="046AC5ED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3) สร้างความปลอดภัยในทุกมิติ</w:t>
      </w:r>
    </w:p>
    <w:p w14:paraId="0F37C91A" w14:textId="77777777" w:rsidR="004A6297" w:rsidRPr="002B5D3D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4) สร้างนวัตกรรมทางการศึกษา</w:t>
      </w:r>
    </w:p>
    <w:p w14:paraId="6A2AA02B" w14:textId="77777777" w:rsidR="004A6297" w:rsidRDefault="004A6297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/>
          <w:sz w:val="32"/>
          <w:szCs w:val="32"/>
          <w:cs/>
          <w:lang w:eastAsia="en-US"/>
        </w:rPr>
        <w:t>5) สร้างการเรียนรู้ทุกที่ทุกเวลา</w:t>
      </w:r>
    </w:p>
    <w:p w14:paraId="7DEE15EE" w14:textId="77777777" w:rsidR="00506FC6" w:rsidRDefault="00506FC6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977C080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227DB72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8DA9BC1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5FFD0BB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DCF81DB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F82D1A7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FE80CAF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7E31F08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686F572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236A693F" w14:textId="77777777" w:rsidR="00F0103F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2107520" w14:textId="77777777" w:rsidR="00F0103F" w:rsidRPr="002B5D3D" w:rsidRDefault="00F0103F" w:rsidP="004A6297">
      <w:pPr>
        <w:ind w:firstLine="720"/>
        <w:jc w:val="both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65AB853" w14:textId="4725C8B8" w:rsidR="00885D6C" w:rsidRPr="004A6297" w:rsidRDefault="00885D6C" w:rsidP="00885D6C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u w:val="double"/>
          <w:lang w:eastAsia="en-US"/>
        </w:rPr>
      </w:pPr>
      <w:r w:rsidRPr="004A6297">
        <w:rPr>
          <w:rFonts w:ascii="TH SarabunPSK" w:eastAsia="Calibri" w:hAnsi="TH SarabunPSK" w:cs="TH SarabunPSK" w:hint="cs"/>
          <w:b/>
          <w:bCs/>
          <w:sz w:val="40"/>
          <w:szCs w:val="40"/>
          <w:u w:val="double"/>
          <w:cs/>
          <w:lang w:eastAsia="en-US"/>
        </w:rPr>
        <w:t>ความสอดคล้องกับแผน 3 ระดับ</w:t>
      </w:r>
    </w:p>
    <w:p w14:paraId="11475A26" w14:textId="77777777" w:rsidR="00885D6C" w:rsidRPr="00885D6C" w:rsidRDefault="00885D6C" w:rsidP="00885D6C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en-US"/>
        </w:rPr>
      </w:pPr>
    </w:p>
    <w:p w14:paraId="1BF90DE7" w14:textId="77777777" w:rsidR="00885D6C" w:rsidRPr="00FF395C" w:rsidRDefault="00885D6C" w:rsidP="00885D6C">
      <w:pPr>
        <w:contextualSpacing/>
        <w:rPr>
          <w:rFonts w:ascii="TH SarabunPSK" w:eastAsia="Calibri" w:hAnsi="TH SarabunPSK" w:cs="TH SarabunPSK"/>
          <w:sz w:val="40"/>
          <w:szCs w:val="40"/>
          <w:u w:val="single"/>
          <w:lang w:eastAsia="en-US"/>
        </w:rPr>
      </w:pPr>
      <w:r w:rsidRPr="002B2C90">
        <w:rPr>
          <w:rFonts w:ascii="TH SarabunPSK" w:eastAsia="Calibri" w:hAnsi="TH SarabunPSK" w:cs="TH SarabunPSK" w:hint="cs"/>
          <w:b/>
          <w:bCs/>
          <w:sz w:val="40"/>
          <w:szCs w:val="40"/>
          <w:highlight w:val="yellow"/>
          <w:u w:val="single"/>
          <w:cs/>
          <w:lang w:eastAsia="en-US"/>
        </w:rPr>
        <w:t>แผนระดับที่ 1</w:t>
      </w:r>
      <w:r w:rsidRPr="00FF395C">
        <w:rPr>
          <w:rFonts w:ascii="TH SarabunPSK" w:eastAsia="Calibri" w:hAnsi="TH SarabunPSK" w:cs="TH SarabunPSK"/>
          <w:b/>
          <w:bCs/>
          <w:sz w:val="40"/>
          <w:szCs w:val="40"/>
          <w:u w:val="single"/>
          <w:lang w:eastAsia="en-US"/>
        </w:rPr>
        <w:t xml:space="preserve">  </w:t>
      </w:r>
    </w:p>
    <w:p w14:paraId="3C972704" w14:textId="36753E64" w:rsidR="00885D6C" w:rsidRPr="002B5D3D" w:rsidRDefault="00885D6C" w:rsidP="002B2C90">
      <w:pPr>
        <w:shd w:val="clear" w:color="auto" w:fill="BFBFBF" w:themeFill="background1" w:themeFillShade="BF"/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5D3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B5D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5D3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ยุทธศาสตร์ชาติ</w:t>
      </w:r>
      <w:r w:rsidRPr="002B5D3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2B5D3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พ.ศ. 2561 </w:t>
      </w:r>
      <w:r w:rsidR="00144E63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–</w:t>
      </w:r>
      <w:r w:rsidRPr="002B5D3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2580</w:t>
      </w:r>
      <w:r w:rsidR="00144E63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มีทั้งหมด 6 ยุทธศาสตร์ </w:t>
      </w:r>
      <w:r w:rsidR="00144E63" w:rsidRPr="00144E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ประกอบด้วย</w:t>
      </w:r>
    </w:p>
    <w:p w14:paraId="0DC0A4F7" w14:textId="5D745F8F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ยุทธศาสตร์ที่ 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ด้านความมั่นคง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(รอง)</w:t>
      </w:r>
    </w:p>
    <w:p w14:paraId="32854969" w14:textId="3785544D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ยุทธศาสตร์ที่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 ด้านการสร้างความสามารถในการแข่งขัน</w:t>
      </w:r>
    </w:p>
    <w:p w14:paraId="3E5E0508" w14:textId="36C9A49E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ยุทธศาสตร์ที่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3 ด้านการพัฒนาและเสริมสร้างศักยภาพมนุษย์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(หลัก)</w:t>
      </w:r>
    </w:p>
    <w:p w14:paraId="37F3CD1D" w14:textId="2FDC80F5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ยุทธศาสตร์ที่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4 ด้านการสร้างโอกาสและความเสมอภาคทางสังคม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(รอง)</w:t>
      </w:r>
    </w:p>
    <w:p w14:paraId="1F1096C5" w14:textId="36DE5841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ยุทธศาสตร์ที่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5 ด้านการสร้างการเติบโตบนคุณภาพชีวิตที่เป็นมิตรกับสิ่งแวดล้อม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(รอง)</w:t>
      </w:r>
    </w:p>
    <w:p w14:paraId="5A74D71C" w14:textId="5D88488C" w:rsidR="00885D6C" w:rsidRDefault="00885D6C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3323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ยุทธศาสตร์ที่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6 ด้าน</w:t>
      </w:r>
      <w:r w:rsidR="00D44B8E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การปรับสมดุลและพัฒนาระบบการบริหารจัดการภาครัฐ 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(รอง)</w:t>
      </w:r>
    </w:p>
    <w:p w14:paraId="564A7AD8" w14:textId="77777777" w:rsidR="003F5705" w:rsidRDefault="003F5705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F6D3B51" w14:textId="5C2C3775" w:rsidR="00885D6C" w:rsidRDefault="00E96CF8" w:rsidP="00885D6C">
      <w:pPr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2B5D3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ยุทธศาสตร์ชาติ</w:t>
      </w:r>
      <w:r w:rsidR="00E3323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(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ที่เกี่ยวข้อง</w:t>
      </w:r>
      <w:r w:rsidR="00E3323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กับการศึกษา)</w:t>
      </w:r>
    </w:p>
    <w:p w14:paraId="019E92C2" w14:textId="57D9F6E0" w:rsidR="00E96CF8" w:rsidRPr="00BC0F88" w:rsidRDefault="003F5705" w:rsidP="003F5705">
      <w:pPr>
        <w:pStyle w:val="a9"/>
        <w:numPr>
          <w:ilvl w:val="0"/>
          <w:numId w:val="1"/>
        </w:numPr>
        <w:tabs>
          <w:tab w:val="left" w:pos="709"/>
        </w:tabs>
        <w:rPr>
          <w:rFonts w:ascii="TH SarabunPSK" w:eastAsia="Calibri" w:hAnsi="TH SarabunPSK" w:cs="TH SarabunPSK"/>
          <w:b/>
          <w:bCs/>
          <w:szCs w:val="32"/>
        </w:rPr>
      </w:pPr>
      <w:r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>ยุทธศาสตร์ที่ 3</w:t>
      </w:r>
      <w:r w:rsidRPr="003F5705">
        <w:rPr>
          <w:rFonts w:ascii="TH SarabunPSK" w:eastAsia="Calibri" w:hAnsi="TH SarabunPSK" w:cs="TH SarabunPSK" w:hint="cs"/>
          <w:szCs w:val="32"/>
          <w:cs/>
        </w:rPr>
        <w:t xml:space="preserve"> </w:t>
      </w:r>
      <w:r w:rsidR="00E96CF8"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ด้านการพัฒนาและเสริมสร้างศักยภาพมนุษย์</w:t>
      </w:r>
      <w:r w:rsidRPr="00BC0F88">
        <w:rPr>
          <w:rFonts w:ascii="TH SarabunPSK" w:eastAsia="Calibri" w:hAnsi="TH SarabunPSK" w:cs="TH SarabunPSK" w:hint="cs"/>
          <w:b/>
          <w:bCs/>
          <w:szCs w:val="32"/>
          <w:cs/>
        </w:rPr>
        <w:t xml:space="preserve"> (หลัก)</w:t>
      </w:r>
    </w:p>
    <w:p w14:paraId="51542975" w14:textId="04448264" w:rsidR="003F5705" w:rsidRPr="0011655E" w:rsidRDefault="007D445F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11655E">
        <w:rPr>
          <w:rFonts w:ascii="TH SarabunPSK" w:eastAsia="Calibri" w:hAnsi="TH SarabunPSK" w:cs="TH SarabunPSK" w:hint="cs"/>
          <w:szCs w:val="32"/>
          <w:cs/>
        </w:rPr>
        <w:t>1.1) เป้าหมาย</w:t>
      </w:r>
    </w:p>
    <w:p w14:paraId="452A5C32" w14:textId="3F08C99B" w:rsidR="00912B82" w:rsidRPr="0011655E" w:rsidRDefault="00912B82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11655E">
        <w:rPr>
          <w:rFonts w:ascii="TH SarabunPSK" w:eastAsia="Calibri" w:hAnsi="TH SarabunPSK" w:cs="TH SarabunPSK"/>
          <w:szCs w:val="32"/>
          <w:cs/>
        </w:rPr>
        <w:tab/>
      </w:r>
      <w:r w:rsidRPr="0011655E">
        <w:rPr>
          <w:rFonts w:ascii="TH SarabunPSK" w:eastAsia="Calibri" w:hAnsi="TH SarabunPSK" w:cs="TH SarabunPSK" w:hint="cs"/>
          <w:szCs w:val="32"/>
          <w:cs/>
        </w:rPr>
        <w:t xml:space="preserve">(1) </w:t>
      </w:r>
      <w:r w:rsidR="001F3299" w:rsidRPr="0011655E">
        <w:rPr>
          <w:rFonts w:ascii="TH SarabunPSK" w:eastAsia="Calibri" w:hAnsi="TH SarabunPSK" w:cs="TH SarabunPSK" w:hint="cs"/>
          <w:szCs w:val="32"/>
          <w:cs/>
        </w:rPr>
        <w:t xml:space="preserve">เป้าหมาย </w:t>
      </w:r>
      <w:r w:rsidRPr="0011655E">
        <w:rPr>
          <w:rFonts w:ascii="TH SarabunPSK" w:eastAsia="Calibri" w:hAnsi="TH SarabunPSK" w:cs="TH SarabunPSK" w:hint="cs"/>
          <w:szCs w:val="32"/>
          <w:cs/>
        </w:rPr>
        <w:t>2.1 คนไทยเป็นคนดี คนเก่ง มีคุณภาพ พร้อมสำหรับวิถีชีวิตในศตวรรษที่ 21</w:t>
      </w:r>
    </w:p>
    <w:p w14:paraId="473B8B85" w14:textId="77777777" w:rsidR="0011655E" w:rsidRDefault="00912B82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11655E">
        <w:rPr>
          <w:rFonts w:ascii="TH SarabunPSK" w:eastAsia="Calibri" w:hAnsi="TH SarabunPSK" w:cs="TH SarabunPSK"/>
          <w:szCs w:val="32"/>
          <w:cs/>
        </w:rPr>
        <w:tab/>
      </w:r>
      <w:r w:rsidRPr="0011655E">
        <w:rPr>
          <w:rFonts w:ascii="TH SarabunPSK" w:eastAsia="Calibri" w:hAnsi="TH SarabunPSK" w:cs="TH SarabunPSK" w:hint="cs"/>
          <w:szCs w:val="32"/>
          <w:cs/>
        </w:rPr>
        <w:t xml:space="preserve">(2) </w:t>
      </w:r>
      <w:r w:rsidR="001F3299" w:rsidRPr="0011655E">
        <w:rPr>
          <w:rFonts w:ascii="TH SarabunPSK" w:eastAsia="Calibri" w:hAnsi="TH SarabunPSK" w:cs="TH SarabunPSK" w:hint="cs"/>
          <w:szCs w:val="32"/>
          <w:cs/>
        </w:rPr>
        <w:t xml:space="preserve">เป้าหมาย </w:t>
      </w:r>
      <w:r w:rsidRPr="0011655E">
        <w:rPr>
          <w:rFonts w:ascii="TH SarabunPSK" w:eastAsia="Calibri" w:hAnsi="TH SarabunPSK" w:cs="TH SarabunPSK" w:hint="cs"/>
          <w:szCs w:val="32"/>
          <w:cs/>
        </w:rPr>
        <w:t>2.2 สังคมไทยมีสภาพแวดล้อมที่เอื้อและสนับสนุนต่อการพัฒนาคนตลอดช่วง</w:t>
      </w:r>
      <w:r w:rsidR="0011655E">
        <w:rPr>
          <w:rFonts w:ascii="TH SarabunPSK" w:eastAsia="Calibri" w:hAnsi="TH SarabunPSK" w:cs="TH SarabunPSK" w:hint="cs"/>
          <w:szCs w:val="32"/>
          <w:cs/>
        </w:rPr>
        <w:t xml:space="preserve">   </w:t>
      </w:r>
    </w:p>
    <w:p w14:paraId="4143BE09" w14:textId="38E34C4F" w:rsidR="00912B82" w:rsidRPr="0011655E" w:rsidRDefault="0011655E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 xml:space="preserve">          </w:t>
      </w:r>
      <w:r w:rsidR="00912B82" w:rsidRPr="0011655E">
        <w:rPr>
          <w:rFonts w:ascii="TH SarabunPSK" w:eastAsia="Calibri" w:hAnsi="TH SarabunPSK" w:cs="TH SarabunPSK" w:hint="cs"/>
          <w:szCs w:val="32"/>
          <w:cs/>
        </w:rPr>
        <w:t>ชีวิต</w:t>
      </w:r>
    </w:p>
    <w:p w14:paraId="6C6F02D0" w14:textId="00E0D3E4" w:rsidR="001F3299" w:rsidRPr="0011655E" w:rsidRDefault="001F3299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11655E">
        <w:rPr>
          <w:rFonts w:ascii="TH SarabunPSK" w:eastAsia="Calibri" w:hAnsi="TH SarabunPSK" w:cs="TH SarabunPSK" w:hint="cs"/>
          <w:szCs w:val="32"/>
          <w:cs/>
        </w:rPr>
        <w:t>1.2</w:t>
      </w:r>
      <w:r w:rsidR="0056445D" w:rsidRPr="0011655E">
        <w:rPr>
          <w:rFonts w:ascii="TH SarabunPSK" w:eastAsia="Calibri" w:hAnsi="TH SarabunPSK" w:cs="TH SarabunPSK" w:hint="cs"/>
          <w:szCs w:val="32"/>
          <w:cs/>
        </w:rPr>
        <w:t>)</w:t>
      </w:r>
      <w:r w:rsidRPr="0011655E">
        <w:rPr>
          <w:rFonts w:ascii="TH SarabunPSK" w:eastAsia="Calibri" w:hAnsi="TH SarabunPSK" w:cs="TH SarabunPSK" w:hint="cs"/>
          <w:szCs w:val="32"/>
          <w:cs/>
        </w:rPr>
        <w:t xml:space="preserve"> ประเด็นยุทธศาสตร์</w:t>
      </w:r>
    </w:p>
    <w:p w14:paraId="34E785F8" w14:textId="404913D3" w:rsidR="001F3299" w:rsidRDefault="001F3299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(1) ประเด็น 4.1 การปรับเปลี่ยนค่านิยมและวัฒนธรรม</w:t>
      </w:r>
    </w:p>
    <w:p w14:paraId="2C4AA449" w14:textId="06AF1B92" w:rsidR="001F3299" w:rsidRDefault="001F3299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(2) ประเด็น 4.2 การพัฒนาศักยภาพคนตลอดช่วงชีวิต</w:t>
      </w:r>
    </w:p>
    <w:p w14:paraId="0C349DF9" w14:textId="4443FDD9" w:rsidR="001F3299" w:rsidRDefault="001F3299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(3) ประเด็น 4.3 ปฏิรูปกระบวนการเรียนรู้ที่ตอบสนองต่อการเปลี่ยนแปลงในศตวรรษที่ 21</w:t>
      </w:r>
    </w:p>
    <w:p w14:paraId="592DF15A" w14:textId="63C58E75" w:rsidR="001F3299" w:rsidRDefault="001F3299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(4) ประเด็น 4.4 การตระหนักถึงพหุปัญญาของมนุษย์ที่หลากหลาย</w:t>
      </w:r>
    </w:p>
    <w:p w14:paraId="42CA761F" w14:textId="4322A18F" w:rsidR="0011655E" w:rsidRDefault="0011655E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>1.3) การบรรลุเป้าหมายยุทธศาสตร์ชาติ</w:t>
      </w:r>
    </w:p>
    <w:p w14:paraId="75895048" w14:textId="04BB4C71" w:rsidR="0011655E" w:rsidRDefault="0011655E" w:rsidP="00C53B23">
      <w:pPr>
        <w:pStyle w:val="a9"/>
        <w:tabs>
          <w:tab w:val="left" w:pos="709"/>
        </w:tabs>
        <w:ind w:left="1065"/>
        <w:jc w:val="thaiDistribute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 w:rsidR="00E47F2C">
        <w:rPr>
          <w:rFonts w:ascii="TH SarabunPSK" w:eastAsia="Calibri" w:hAnsi="TH SarabunPSK" w:cs="TH SarabunPSK"/>
          <w:szCs w:val="32"/>
          <w:cs/>
        </w:rPr>
        <w:tab/>
      </w:r>
      <w:r w:rsidR="00A46E9F">
        <w:rPr>
          <w:rFonts w:ascii="TH SarabunPSK" w:eastAsia="Calibri" w:hAnsi="TH SarabunPSK" w:cs="TH SarabunPSK" w:hint="cs"/>
          <w:szCs w:val="32"/>
          <w:cs/>
        </w:rPr>
        <w:t>สำนักงานเขตพื้นที่การศึกษาประถมศึกษาสตูล มีบทบาทในการจัดและส่งเสริมการศึกษาขั้นพื้นฐาน ตั้งแต่ระดับก่อนประถมศึกษาจนถึงมัธยมศึกษาตอนต้น ซึ่งสอดคล้องกับยุทธศาสตร์ชาติด้านการพัฒนาและเสริมสร้างทรัพยากรมนุษย์ นอกจากนี้ยังพัฒนาและเสริมสร้างศักยภาพผู้เรียนที่หลากหลายทั้งในระดับต่างๆ ตั้งแต่ก่อนประถมศึกษา ระดับการศึกษาภาคยังคับ ผู้เรียนพิการ ผู้เรียนด้อยโอกาส ผู้เรียนที่มีความสามารถพิเศษ การพัฒนาหลักสูตรกระบวนการเรียนการสอน การวัดและประเมินผล การพัฒนาการเรียนการสอนภาษาต่างประเทศ และเสริมสร้างศักยภาพครู การยกระดับคุณภาพสถานศึกษาต่างๆ ในพื้นที่จังหวัดสตูล ให้สามารถจัดการเรียนรู้ให้แก่ผู้เรียนได้เต็มตามศักยภาพทั้งความรู้ด้านวิชาการ ทักษะอาชีพ ทักษะชีวิต และคุณลักษณะที่พึงประสงค์ ซึ่งสอดคล้องกับยุทธศาสตร์ชาติด้านการพัฒนาและเสริมสร้างศักยภาพมนุษย์</w:t>
      </w:r>
    </w:p>
    <w:p w14:paraId="61CE44DD" w14:textId="6BF8D4B4" w:rsidR="003F5705" w:rsidRPr="00D44B8E" w:rsidRDefault="003F5705" w:rsidP="003F5705">
      <w:pPr>
        <w:pStyle w:val="a9"/>
        <w:numPr>
          <w:ilvl w:val="0"/>
          <w:numId w:val="1"/>
        </w:numPr>
        <w:tabs>
          <w:tab w:val="left" w:pos="709"/>
        </w:tabs>
        <w:rPr>
          <w:rFonts w:ascii="TH SarabunPSK" w:eastAsia="Calibri" w:hAnsi="TH SarabunPSK" w:cs="TH SarabunPSK"/>
          <w:szCs w:val="32"/>
        </w:rPr>
      </w:pPr>
      <w:r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 xml:space="preserve">ยุทธศาสตร์ที่ </w:t>
      </w:r>
      <w:r w:rsidR="0056445D" w:rsidRPr="00BC0F88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>4</w:t>
      </w:r>
      <w:r w:rsidRPr="00BC0F88">
        <w:rPr>
          <w:rFonts w:ascii="TH SarabunPSK" w:eastAsia="Calibri" w:hAnsi="TH SarabunPSK" w:cs="TH SarabunPSK" w:hint="cs"/>
          <w:b/>
          <w:bCs/>
          <w:szCs w:val="32"/>
          <w:cs/>
        </w:rPr>
        <w:t xml:space="preserve"> ด้าน</w:t>
      </w:r>
      <w:r w:rsidR="0056445D"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การสร้างโอกาสและความเสมอภาคทางสังคม (รอง)</w:t>
      </w:r>
    </w:p>
    <w:p w14:paraId="705FE4A5" w14:textId="4C092E2F" w:rsidR="0056445D" w:rsidRPr="00F0103F" w:rsidRDefault="0056445D" w:rsidP="0056445D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F0103F">
        <w:rPr>
          <w:rFonts w:ascii="TH SarabunPSK" w:eastAsia="Calibri" w:hAnsi="TH SarabunPSK" w:cs="TH SarabunPSK" w:hint="cs"/>
          <w:szCs w:val="32"/>
          <w:cs/>
        </w:rPr>
        <w:t>2.1) เป้าหมาย</w:t>
      </w:r>
    </w:p>
    <w:p w14:paraId="29D378B7" w14:textId="01B2C6F2" w:rsidR="0056445D" w:rsidRDefault="0056445D" w:rsidP="0056445D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(1) เป้าหมาย 2.1 สร้างความเป็นธรรม และลดความเหลื่อมล้ำในทุกมิติ</w:t>
      </w:r>
    </w:p>
    <w:p w14:paraId="70D40C10" w14:textId="54F74CD2" w:rsidR="0056445D" w:rsidRPr="00F0103F" w:rsidRDefault="0056445D" w:rsidP="0056445D">
      <w:pPr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F0103F">
        <w:rPr>
          <w:rFonts w:ascii="TH SarabunPSK" w:eastAsia="Calibri" w:hAnsi="TH SarabunPSK" w:cs="TH SarabunPSK" w:hint="cs"/>
          <w:szCs w:val="32"/>
          <w:cs/>
        </w:rPr>
        <w:t>2.2) ประเด็นยุทธศาสตร์</w:t>
      </w:r>
    </w:p>
    <w:p w14:paraId="11DFBA3A" w14:textId="3204D514" w:rsidR="0056445D" w:rsidRDefault="0056445D" w:rsidP="0056445D">
      <w:pPr>
        <w:pStyle w:val="a9"/>
        <w:tabs>
          <w:tab w:val="left" w:pos="709"/>
        </w:tabs>
        <w:ind w:left="142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lastRenderedPageBreak/>
        <w:t>(1) ประเด็น 4.1 การลดความเหลื่อมล้ำ สร้างความเป็นธรรมในทุกมิติ</w:t>
      </w:r>
    </w:p>
    <w:p w14:paraId="17DCE665" w14:textId="77777777" w:rsidR="00A01F5E" w:rsidRDefault="00A01F5E" w:rsidP="0056445D">
      <w:pPr>
        <w:pStyle w:val="a9"/>
        <w:tabs>
          <w:tab w:val="left" w:pos="709"/>
        </w:tabs>
        <w:ind w:left="1425"/>
        <w:rPr>
          <w:rFonts w:ascii="TH SarabunPSK" w:eastAsia="Calibri" w:hAnsi="TH SarabunPSK" w:cs="TH SarabunPSK"/>
          <w:szCs w:val="32"/>
        </w:rPr>
      </w:pPr>
    </w:p>
    <w:p w14:paraId="20317DA9" w14:textId="32F4CDEE" w:rsidR="00343697" w:rsidRDefault="00343697" w:rsidP="00343697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>2.3) การบรรลุเป้าหมายยุทธศาสตร์ชาติ</w:t>
      </w:r>
    </w:p>
    <w:p w14:paraId="5F9667E0" w14:textId="20704CC4" w:rsidR="00343697" w:rsidRDefault="00343697" w:rsidP="00A01F5E">
      <w:pPr>
        <w:pStyle w:val="a9"/>
        <w:tabs>
          <w:tab w:val="left" w:pos="709"/>
        </w:tabs>
        <w:ind w:left="1065"/>
        <w:jc w:val="thaiDistribute"/>
        <w:rPr>
          <w:rFonts w:ascii="TH SarabunPSK" w:eastAsia="Calibri" w:hAnsi="TH SarabunPSK" w:cs="TH SarabunPSK"/>
          <w:szCs w:val="32"/>
          <w:cs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 w:rsidR="00E47F2C"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สำนักงานเขตพื้นที่การศึกษาประถมศึกษาสตูล มีการสร้างความเสมอภาคทางการศึกษาด้วยการสนับสนุนค่าใช้จ่ายในการจัดการศึกษาตั้งแต่ระดับอนุบาลจนจบการศึกษาขั้นพื้นฐาน ในรายการพื้น</w:t>
      </w:r>
      <w:r w:rsidR="00615C34">
        <w:rPr>
          <w:rFonts w:ascii="TH SarabunPSK" w:eastAsia="Calibri" w:hAnsi="TH SarabunPSK" w:cs="TH SarabunPSK" w:hint="cs"/>
          <w:szCs w:val="32"/>
          <w:cs/>
        </w:rPr>
        <w:t>ฐ</w:t>
      </w:r>
      <w:r>
        <w:rPr>
          <w:rFonts w:ascii="TH SarabunPSK" w:eastAsia="Calibri" w:hAnsi="TH SarabunPSK" w:cs="TH SarabunPSK" w:hint="cs"/>
          <w:szCs w:val="32"/>
          <w:cs/>
        </w:rPr>
        <w:t>าน 5 รายการ ได้แก่ 1) ค่าจัดการเรียนการสอน 2) ค่าหนังสือเรียน 3) ค่าอุปกรณ์การเรียน 4) ค่าเครื่องแบบนักเรียน</w:t>
      </w:r>
      <w:r w:rsidR="00615C34">
        <w:rPr>
          <w:rFonts w:ascii="TH SarabunPSK" w:eastAsia="Calibri" w:hAnsi="TH SarabunPSK" w:cs="TH SarabunPSK" w:hint="cs"/>
          <w:szCs w:val="32"/>
          <w:cs/>
        </w:rPr>
        <w:t xml:space="preserve"> 5) ค่ากิจกรรมพัฒนาคุณภาพผู้เรียน ซึ่งการสนับสนุนดังกล่าวเป็นการสร้างความเป็นธรรมในการเข้าถึงบริการศึกษา สำหรับผู้มีรายได้น้อยและกลุ่มผู้ด้อยโอกาสทั่วประเทศ รวมทั้งการสร้างโอกาสและลดความเหลื่อมล้ำทางการศึกษาในระดับพื้นที่พิเศษ ได้แก่ โรงเรียนพื้นที่สูงในถิ่นทุรกันดาร โรงเรียนพื้นที่เกาะแก่ง ให้ได้รับโอกาสทางการศึกษา โดยการส่งเสริมการจัดการศึกษาด้านเทคโนโลยีทางไกลผ่านดาวเทียม (</w:t>
      </w:r>
      <w:r w:rsidR="00615C34">
        <w:rPr>
          <w:rFonts w:ascii="TH SarabunPSK" w:eastAsia="Calibri" w:hAnsi="TH SarabunPSK" w:cs="TH SarabunPSK"/>
          <w:szCs w:val="32"/>
        </w:rPr>
        <w:t>DLTV</w:t>
      </w:r>
      <w:r w:rsidR="00615C34">
        <w:rPr>
          <w:rFonts w:ascii="TH SarabunPSK" w:eastAsia="Calibri" w:hAnsi="TH SarabunPSK" w:cs="TH SarabunPSK" w:hint="cs"/>
          <w:szCs w:val="32"/>
          <w:cs/>
        </w:rPr>
        <w:t>)</w:t>
      </w:r>
      <w:r w:rsidR="00615C34">
        <w:rPr>
          <w:rFonts w:ascii="TH SarabunPSK" w:eastAsia="Calibri" w:hAnsi="TH SarabunPSK" w:cs="TH SarabunPSK"/>
          <w:szCs w:val="32"/>
        </w:rPr>
        <w:t xml:space="preserve"> </w:t>
      </w:r>
      <w:r w:rsidR="00615C34">
        <w:rPr>
          <w:rFonts w:ascii="TH SarabunPSK" w:eastAsia="Calibri" w:hAnsi="TH SarabunPSK" w:cs="TH SarabunPSK" w:hint="cs"/>
          <w:szCs w:val="32"/>
          <w:cs/>
        </w:rPr>
        <w:t>เพื่อสร้างความเป็นธรรม และลดความเหลื่อมล้ำในการเข้าถึงบริการทางการศึกษาที่มีคุณภาพ</w:t>
      </w:r>
    </w:p>
    <w:p w14:paraId="1DCB6D6C" w14:textId="77777777" w:rsidR="00343697" w:rsidRDefault="00343697" w:rsidP="0056445D">
      <w:pPr>
        <w:pStyle w:val="a9"/>
        <w:tabs>
          <w:tab w:val="left" w:pos="709"/>
        </w:tabs>
        <w:ind w:left="1425"/>
        <w:rPr>
          <w:rFonts w:ascii="TH SarabunPSK" w:eastAsia="Calibri" w:hAnsi="TH SarabunPSK" w:cs="TH SarabunPSK"/>
          <w:szCs w:val="32"/>
        </w:rPr>
      </w:pPr>
    </w:p>
    <w:p w14:paraId="0CA9C567" w14:textId="44F47BAD" w:rsidR="003F5705" w:rsidRDefault="003F5705" w:rsidP="003F5705">
      <w:pPr>
        <w:pStyle w:val="a9"/>
        <w:numPr>
          <w:ilvl w:val="0"/>
          <w:numId w:val="1"/>
        </w:numPr>
        <w:tabs>
          <w:tab w:val="left" w:pos="709"/>
        </w:tabs>
        <w:rPr>
          <w:rFonts w:ascii="TH SarabunPSK" w:eastAsia="Calibri" w:hAnsi="TH SarabunPSK" w:cs="TH SarabunPSK"/>
          <w:b/>
          <w:bCs/>
          <w:szCs w:val="32"/>
        </w:rPr>
      </w:pPr>
      <w:r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 xml:space="preserve">ยุทธศาสตร์ที่ </w:t>
      </w:r>
      <w:r w:rsidR="006E46FE" w:rsidRPr="00BC0F88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>1</w:t>
      </w:r>
      <w:r w:rsidRPr="00BC0F88">
        <w:rPr>
          <w:rFonts w:ascii="TH SarabunPSK" w:eastAsia="Calibri" w:hAnsi="TH SarabunPSK" w:cs="TH SarabunPSK" w:hint="cs"/>
          <w:b/>
          <w:bCs/>
          <w:szCs w:val="32"/>
          <w:cs/>
        </w:rPr>
        <w:t xml:space="preserve"> ด้าน</w:t>
      </w:r>
      <w:r w:rsidR="006E46FE"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ความมั่นคง</w:t>
      </w:r>
      <w:r w:rsidR="00D44B8E" w:rsidRPr="00BC0F88">
        <w:rPr>
          <w:rFonts w:ascii="TH SarabunPSK" w:eastAsia="Calibri" w:hAnsi="TH SarabunPSK" w:cs="TH SarabunPSK" w:hint="cs"/>
          <w:b/>
          <w:bCs/>
          <w:szCs w:val="32"/>
          <w:cs/>
        </w:rPr>
        <w:t xml:space="preserve"> (รอง)</w:t>
      </w:r>
    </w:p>
    <w:p w14:paraId="7DE02BAD" w14:textId="5A8DE2F3" w:rsidR="006E46FE" w:rsidRPr="00F0103F" w:rsidRDefault="006E46FE" w:rsidP="006E46FE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F0103F">
        <w:rPr>
          <w:rFonts w:ascii="TH SarabunPSK" w:eastAsia="Calibri" w:hAnsi="TH SarabunPSK" w:cs="TH SarabunPSK" w:hint="cs"/>
          <w:szCs w:val="32"/>
          <w:cs/>
        </w:rPr>
        <w:t>3.1) เป้าหมาย</w:t>
      </w:r>
    </w:p>
    <w:p w14:paraId="1BF8762D" w14:textId="20F8C71B" w:rsidR="006E46FE" w:rsidRDefault="006E46FE" w:rsidP="006E46FE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(1) เป้าหมาย 2.2 บ้านเมืองมีความมั่นคงในทุกมิติและทุกระดับ</w:t>
      </w:r>
    </w:p>
    <w:p w14:paraId="25DA5D2A" w14:textId="427AC024" w:rsidR="006E46FE" w:rsidRPr="00F0103F" w:rsidRDefault="006E46FE" w:rsidP="006E46FE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F0103F">
        <w:rPr>
          <w:rFonts w:ascii="TH SarabunPSK" w:eastAsia="Calibri" w:hAnsi="TH SarabunPSK" w:cs="TH SarabunPSK" w:hint="cs"/>
          <w:szCs w:val="32"/>
          <w:cs/>
        </w:rPr>
        <w:t>3.2) ประเด็นยุทธศาสตร์</w:t>
      </w:r>
    </w:p>
    <w:p w14:paraId="4534CC4E" w14:textId="376F53B0" w:rsidR="006E46FE" w:rsidRDefault="006E46FE" w:rsidP="006E46FE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(1) ประเด็น 4.2 การป้องกันและแก้ไขปัญหาที่มีผลกระทบต่อความมั่นคง</w:t>
      </w:r>
    </w:p>
    <w:p w14:paraId="765CE9C2" w14:textId="15F6A141" w:rsidR="00233DBD" w:rsidRDefault="00233DBD" w:rsidP="00233DBD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>3.3) การบรรลุเป้าหมายยุทธศาสตร์ชาติ</w:t>
      </w:r>
    </w:p>
    <w:p w14:paraId="1D022548" w14:textId="544A1A1C" w:rsidR="00233DBD" w:rsidRDefault="00233DBD" w:rsidP="00A01F5E">
      <w:pPr>
        <w:pStyle w:val="a9"/>
        <w:tabs>
          <w:tab w:val="left" w:pos="709"/>
        </w:tabs>
        <w:ind w:left="1065"/>
        <w:jc w:val="thaiDistribute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สำนักงานเขตพื้นที่การศึกษาประถมศึกษาสตูล มีแผนพัฒนาการศึกษาเพื่อจัดการศึกษาให้สอดคล้อง</w:t>
      </w:r>
      <w:proofErr w:type="spellStart"/>
      <w:r>
        <w:rPr>
          <w:rFonts w:ascii="TH SarabunPSK" w:eastAsia="Calibri" w:hAnsi="TH SarabunPSK" w:cs="TH SarabunPSK" w:hint="cs"/>
          <w:szCs w:val="32"/>
          <w:cs/>
        </w:rPr>
        <w:t>กั</w:t>
      </w:r>
      <w:proofErr w:type="spellEnd"/>
      <w:r>
        <w:rPr>
          <w:rFonts w:ascii="TH SarabunPSK" w:eastAsia="Calibri" w:hAnsi="TH SarabunPSK" w:cs="TH SarabunPSK" w:hint="cs"/>
          <w:szCs w:val="32"/>
          <w:cs/>
        </w:rPr>
        <w:t>บอ</w:t>
      </w:r>
      <w:proofErr w:type="spellStart"/>
      <w:r>
        <w:rPr>
          <w:rFonts w:ascii="TH SarabunPSK" w:eastAsia="Calibri" w:hAnsi="TH SarabunPSK" w:cs="TH SarabunPSK" w:hint="cs"/>
          <w:szCs w:val="32"/>
          <w:cs/>
        </w:rPr>
        <w:t>ัต</w:t>
      </w:r>
      <w:proofErr w:type="spellEnd"/>
      <w:r>
        <w:rPr>
          <w:rFonts w:ascii="TH SarabunPSK" w:eastAsia="Calibri" w:hAnsi="TH SarabunPSK" w:cs="TH SarabunPSK" w:hint="cs"/>
          <w:szCs w:val="32"/>
          <w:cs/>
        </w:rPr>
        <w:t>ลักษณ์วิถีชีวิต วัฒนธรรม อาชีพให้เกิดความสมานฉันท์  และรู้รักสามัคคี มีความเข้าใจซึ่งกันและกัน อยู่ร่วมกันอย่างสันติสุข มีคุณภาพตามมาตรฐานการศึกษาขั้นพื้นฐาน ผู้เรียนได้รับโอกาสทางการศึกษาขั้นพื้นฐานอย่างทั่วถึง บุคลากรทางการศึกษามีความปลอดภัยในชีวิต ทรัพย์สินและมีขวัญกำลังใจในการปฏิบัติงาน โครงการมีกิจกรรมที่มุ่งส่งเสริมการจัดการศึกษาให้ผู้เรียนมีความปลอดภัยจากภัยทุกรูปแบบ นอกจากนั้นยังมีแผนการป้องกันและแก้ไขปัญหายาเสพติดในสถานศึกษาเพื่อสร้างภูมิคุ้มกันป้องกันยาเสพติดในกลุ่มเด็กและเยาวชนมิให้เป็นผู้เสพรายใหม่ พัฒนากระบวนการระบบติดตาม ดูแล ช่วยเหลือกลุ่มเด็กและเยาวชนที่มีปัญหายาเสพติด สร้างและพัฒนาระบบรองรับสนับสนุนการคืนเด็กดีสู่สังคม เสริมสร้างมาตรฐานในการป้องกันและแก้ไขปัญหาในกลุ่มเป้าหมาย ซึ่งส่งผลให้ประเทศไทยมีความมั่นคงในระยะยาว</w:t>
      </w:r>
    </w:p>
    <w:p w14:paraId="27A5EF9B" w14:textId="77777777" w:rsidR="00233DBD" w:rsidRDefault="00233DBD" w:rsidP="006E46FE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</w:p>
    <w:p w14:paraId="6806B2D8" w14:textId="08BEC2DF" w:rsidR="003F5705" w:rsidRDefault="003F5705" w:rsidP="003F5705">
      <w:pPr>
        <w:pStyle w:val="a9"/>
        <w:numPr>
          <w:ilvl w:val="0"/>
          <w:numId w:val="1"/>
        </w:numPr>
        <w:tabs>
          <w:tab w:val="left" w:pos="709"/>
        </w:tabs>
        <w:rPr>
          <w:rFonts w:ascii="TH SarabunPSK" w:eastAsia="Calibri" w:hAnsi="TH SarabunPSK" w:cs="TH SarabunPSK"/>
          <w:b/>
          <w:bCs/>
          <w:szCs w:val="32"/>
        </w:rPr>
      </w:pPr>
      <w:r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 xml:space="preserve">ยุทธศาสตร์ที่ </w:t>
      </w:r>
      <w:r w:rsidR="00D44B8E"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>6</w:t>
      </w:r>
      <w:r w:rsidRPr="003F5705">
        <w:rPr>
          <w:rFonts w:ascii="TH SarabunPSK" w:eastAsia="Calibri" w:hAnsi="TH SarabunPSK" w:cs="TH SarabunPSK" w:hint="cs"/>
          <w:szCs w:val="32"/>
          <w:cs/>
        </w:rPr>
        <w:t xml:space="preserve"> </w:t>
      </w:r>
      <w:r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ด้านการ</w:t>
      </w:r>
      <w:r w:rsidR="00D44B8E"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ปรับสมดุลและพัฒนาระบบการบริหารจัดการภาครัฐ (รอง)</w:t>
      </w:r>
    </w:p>
    <w:p w14:paraId="27409740" w14:textId="1928B444" w:rsidR="003F5705" w:rsidRPr="008344F3" w:rsidRDefault="00D44B8E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8344F3">
        <w:rPr>
          <w:rFonts w:ascii="TH SarabunPSK" w:eastAsia="Calibri" w:hAnsi="TH SarabunPSK" w:cs="TH SarabunPSK" w:hint="cs"/>
          <w:szCs w:val="32"/>
          <w:cs/>
        </w:rPr>
        <w:t>4.1) เป้าหมาย</w:t>
      </w:r>
    </w:p>
    <w:p w14:paraId="70FF0AED" w14:textId="3D2968FF" w:rsidR="00D44B8E" w:rsidRDefault="00D44B8E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D44B8E">
        <w:rPr>
          <w:rFonts w:ascii="TH SarabunPSK" w:eastAsia="Calibri" w:hAnsi="TH SarabunPSK" w:cs="TH SarabunPSK"/>
          <w:szCs w:val="32"/>
          <w:cs/>
        </w:rPr>
        <w:tab/>
      </w:r>
      <w:r w:rsidRPr="00D44B8E">
        <w:rPr>
          <w:rFonts w:ascii="TH SarabunPSK" w:eastAsia="Calibri" w:hAnsi="TH SarabunPSK" w:cs="TH SarabunPSK" w:hint="cs"/>
          <w:szCs w:val="32"/>
          <w:cs/>
        </w:rPr>
        <w:t>(1) เป้าหมาย</w:t>
      </w:r>
      <w:r>
        <w:rPr>
          <w:rFonts w:ascii="TH SarabunPSK" w:eastAsia="Calibri" w:hAnsi="TH SarabunPSK" w:cs="TH SarabunPSK" w:hint="cs"/>
          <w:szCs w:val="32"/>
          <w:cs/>
        </w:rPr>
        <w:t xml:space="preserve"> 2.1 ภาครัฐมีวัฒนะรรมการทำงานที่มุ่งผลสัมฤทธิ์และผลประโยชน์ส่วนรวมตอบสนองความต้องการของประชาชนได้อย่างสะดวก รวดเร็ว โปร่งใส</w:t>
      </w:r>
    </w:p>
    <w:p w14:paraId="3F11C09B" w14:textId="1982EC41" w:rsidR="00D44B8E" w:rsidRDefault="00D44B8E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(2) เป้าหมาย 2.3 ภาครัฐ</w:t>
      </w:r>
      <w:r w:rsidR="00D81092">
        <w:rPr>
          <w:rFonts w:ascii="TH SarabunPSK" w:eastAsia="Calibri" w:hAnsi="TH SarabunPSK" w:cs="TH SarabunPSK" w:hint="cs"/>
          <w:szCs w:val="32"/>
          <w:cs/>
        </w:rPr>
        <w:t>มีความโปร่งใส ปลอดการทุจริตและประพฤติมิชอบ</w:t>
      </w:r>
    </w:p>
    <w:p w14:paraId="4BD280C3" w14:textId="7BA16408" w:rsidR="005E4215" w:rsidRPr="008344F3" w:rsidRDefault="005E4215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8344F3">
        <w:rPr>
          <w:rFonts w:ascii="TH SarabunPSK" w:eastAsia="Calibri" w:hAnsi="TH SarabunPSK" w:cs="TH SarabunPSK" w:hint="cs"/>
          <w:szCs w:val="32"/>
          <w:cs/>
        </w:rPr>
        <w:t>4.2) ประเด็นยุทธศาสตร์</w:t>
      </w:r>
    </w:p>
    <w:p w14:paraId="5BB0D906" w14:textId="1BD94C90" w:rsidR="005E4215" w:rsidRDefault="005E4215" w:rsidP="003F570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5E4215">
        <w:rPr>
          <w:rFonts w:ascii="TH SarabunPSK" w:eastAsia="Calibri" w:hAnsi="TH SarabunPSK" w:cs="TH SarabunPSK"/>
          <w:szCs w:val="32"/>
          <w:cs/>
        </w:rPr>
        <w:tab/>
      </w:r>
      <w:r w:rsidRPr="005E4215">
        <w:rPr>
          <w:rFonts w:ascii="TH SarabunPSK" w:eastAsia="Calibri" w:hAnsi="TH SarabunPSK" w:cs="TH SarabunPSK" w:hint="cs"/>
          <w:szCs w:val="32"/>
          <w:cs/>
        </w:rPr>
        <w:t xml:space="preserve">(1) </w:t>
      </w:r>
      <w:r>
        <w:rPr>
          <w:rFonts w:ascii="TH SarabunPSK" w:eastAsia="Calibri" w:hAnsi="TH SarabunPSK" w:cs="TH SarabunPSK" w:hint="cs"/>
          <w:szCs w:val="32"/>
          <w:cs/>
        </w:rPr>
        <w:t>ประเด็น 4.1 ภาครัฐที่ยึดประชาชนเป็นศูนย์กลาง ตอบสนองความต้องการ และให้บริการอย่างสะดวกรวดเร็ว</w:t>
      </w:r>
    </w:p>
    <w:p w14:paraId="1A7FDB69" w14:textId="758079C3" w:rsidR="005E4215" w:rsidRPr="005E4215" w:rsidRDefault="005E4215" w:rsidP="005E421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5E4215">
        <w:rPr>
          <w:rFonts w:ascii="TH SarabunPSK" w:eastAsia="Calibri" w:hAnsi="TH SarabunPSK" w:cs="TH SarabunPSK"/>
          <w:szCs w:val="32"/>
          <w:cs/>
        </w:rPr>
        <w:lastRenderedPageBreak/>
        <w:tab/>
      </w:r>
      <w:r w:rsidRPr="005E4215">
        <w:rPr>
          <w:rFonts w:ascii="TH SarabunPSK" w:eastAsia="Calibri" w:hAnsi="TH SarabunPSK" w:cs="TH SarabunPSK" w:hint="cs"/>
          <w:szCs w:val="32"/>
          <w:cs/>
        </w:rPr>
        <w:t>(</w:t>
      </w:r>
      <w:r>
        <w:rPr>
          <w:rFonts w:ascii="TH SarabunPSK" w:eastAsia="Calibri" w:hAnsi="TH SarabunPSK" w:cs="TH SarabunPSK" w:hint="cs"/>
          <w:szCs w:val="32"/>
          <w:cs/>
        </w:rPr>
        <w:t>2</w:t>
      </w:r>
      <w:r w:rsidRPr="005E4215">
        <w:rPr>
          <w:rFonts w:ascii="TH SarabunPSK" w:eastAsia="Calibri" w:hAnsi="TH SarabunPSK" w:cs="TH SarabunPSK" w:hint="cs"/>
          <w:szCs w:val="32"/>
          <w:cs/>
        </w:rPr>
        <w:t xml:space="preserve">) </w:t>
      </w:r>
      <w:r>
        <w:rPr>
          <w:rFonts w:ascii="TH SarabunPSK" w:eastAsia="Calibri" w:hAnsi="TH SarabunPSK" w:cs="TH SarabunPSK" w:hint="cs"/>
          <w:szCs w:val="32"/>
          <w:cs/>
        </w:rPr>
        <w:t>ประเด็น 4.2 ภาครัฐบริหารงานแบบบูรณาการ</w:t>
      </w:r>
    </w:p>
    <w:p w14:paraId="3610F93A" w14:textId="4D71A3E3" w:rsidR="005E4215" w:rsidRDefault="005E4215" w:rsidP="005E421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 w:rsidRPr="005E4215">
        <w:rPr>
          <w:rFonts w:ascii="TH SarabunPSK" w:eastAsia="Calibri" w:hAnsi="TH SarabunPSK" w:cs="TH SarabunPSK"/>
          <w:szCs w:val="32"/>
          <w:cs/>
        </w:rPr>
        <w:tab/>
      </w:r>
      <w:r w:rsidRPr="005E4215">
        <w:rPr>
          <w:rFonts w:ascii="TH SarabunPSK" w:eastAsia="Calibri" w:hAnsi="TH SarabunPSK" w:cs="TH SarabunPSK" w:hint="cs"/>
          <w:szCs w:val="32"/>
          <w:cs/>
        </w:rPr>
        <w:t>(</w:t>
      </w:r>
      <w:r>
        <w:rPr>
          <w:rFonts w:ascii="TH SarabunPSK" w:eastAsia="Calibri" w:hAnsi="TH SarabunPSK" w:cs="TH SarabunPSK" w:hint="cs"/>
          <w:szCs w:val="32"/>
          <w:cs/>
        </w:rPr>
        <w:t>3</w:t>
      </w:r>
      <w:r w:rsidRPr="005E4215">
        <w:rPr>
          <w:rFonts w:ascii="TH SarabunPSK" w:eastAsia="Calibri" w:hAnsi="TH SarabunPSK" w:cs="TH SarabunPSK" w:hint="cs"/>
          <w:szCs w:val="32"/>
          <w:cs/>
        </w:rPr>
        <w:t xml:space="preserve">) </w:t>
      </w:r>
      <w:r w:rsidR="00FD3B01">
        <w:rPr>
          <w:rFonts w:ascii="TH SarabunPSK" w:eastAsia="Calibri" w:hAnsi="TH SarabunPSK" w:cs="TH SarabunPSK" w:hint="cs"/>
          <w:szCs w:val="32"/>
          <w:cs/>
        </w:rPr>
        <w:t>ประเด็น 4.6 ภาครัฐมีความโปร่งใส ปลอดการทุจริต</w:t>
      </w:r>
    </w:p>
    <w:p w14:paraId="218AF92C" w14:textId="0B867DA2" w:rsidR="00501CF6" w:rsidRDefault="00501CF6" w:rsidP="00501CF6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>4.3) การบรรลุเป้าหมายยุทธศาสตร์ชาติ</w:t>
      </w:r>
    </w:p>
    <w:p w14:paraId="0FF54EA3" w14:textId="78985920" w:rsidR="00501CF6" w:rsidRDefault="00501CF6" w:rsidP="00DB14A4">
      <w:pPr>
        <w:pStyle w:val="a9"/>
        <w:tabs>
          <w:tab w:val="left" w:pos="709"/>
        </w:tabs>
        <w:ind w:left="1065"/>
        <w:jc w:val="thaiDistribute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สำนักงานเขตพื้นที่การศึกษาประถมศึกษาสตูล มีแผนในการบริหารจัดการศึกษาให้มีประสิทธิภาพตามหลักธรรมา</w:t>
      </w:r>
      <w:proofErr w:type="spellStart"/>
      <w:r>
        <w:rPr>
          <w:rFonts w:ascii="TH SarabunPSK" w:eastAsia="Calibri" w:hAnsi="TH SarabunPSK" w:cs="TH SarabunPSK" w:hint="cs"/>
          <w:szCs w:val="32"/>
          <w:cs/>
        </w:rPr>
        <w:t>ภิ</w:t>
      </w:r>
      <w:proofErr w:type="spellEnd"/>
      <w:r>
        <w:rPr>
          <w:rFonts w:ascii="TH SarabunPSK" w:eastAsia="Calibri" w:hAnsi="TH SarabunPSK" w:cs="TH SarabunPSK" w:hint="cs"/>
          <w:szCs w:val="32"/>
          <w:cs/>
        </w:rPr>
        <w:t>บาล ทันสมัย มีการนำนวัตกรรม เทคโนโลยีมาใช้ในการปฏิบัติงาน ลดภาระงานครู ลดภาระนักเรียน ผู้ปกครอง มีการพัฒนานวัตกรรมเทคนิคการเรียนการสอนการป้องกันและปราบปรามการทุจริตสำหรับนักเรียน พัฒนาผู้นำเยาวชนต่อต้านการทุจริต พัฒนานวัตกรรมการสร้างเครือข่ายและการมีส่วนร่วมในการต่อต้านการทุจริตและพัฒนาผู้บริหาร ครุ และบุคลากรทางการศึกษา มีการบริหารงานที่มีธรรมา</w:t>
      </w:r>
      <w:proofErr w:type="spellStart"/>
      <w:r>
        <w:rPr>
          <w:rFonts w:ascii="TH SarabunPSK" w:eastAsia="Calibri" w:hAnsi="TH SarabunPSK" w:cs="TH SarabunPSK" w:hint="cs"/>
          <w:szCs w:val="32"/>
          <w:cs/>
        </w:rPr>
        <w:t>ภิ</w:t>
      </w:r>
      <w:proofErr w:type="spellEnd"/>
      <w:r>
        <w:rPr>
          <w:rFonts w:ascii="TH SarabunPSK" w:eastAsia="Calibri" w:hAnsi="TH SarabunPSK" w:cs="TH SarabunPSK" w:hint="cs"/>
          <w:szCs w:val="32"/>
          <w:cs/>
        </w:rPr>
        <w:t>บาล ซื่อสัตย์สุจริตและป้องกันการทุจริตทุกรูปแบบ</w:t>
      </w:r>
    </w:p>
    <w:p w14:paraId="280D4E8B" w14:textId="77777777" w:rsidR="00501CF6" w:rsidRPr="005E4215" w:rsidRDefault="00501CF6" w:rsidP="005E4215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</w:p>
    <w:p w14:paraId="6407EBAC" w14:textId="233BCDE1" w:rsidR="003F5705" w:rsidRDefault="003F5705" w:rsidP="003F5705">
      <w:pPr>
        <w:pStyle w:val="a9"/>
        <w:numPr>
          <w:ilvl w:val="0"/>
          <w:numId w:val="1"/>
        </w:numPr>
        <w:tabs>
          <w:tab w:val="left" w:pos="709"/>
        </w:tabs>
        <w:rPr>
          <w:rFonts w:ascii="TH SarabunPSK" w:eastAsia="Calibri" w:hAnsi="TH SarabunPSK" w:cs="TH SarabunPSK"/>
          <w:b/>
          <w:bCs/>
          <w:szCs w:val="32"/>
        </w:rPr>
      </w:pPr>
      <w:r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 xml:space="preserve">ยุทธศาสตร์ที่ </w:t>
      </w:r>
      <w:r w:rsidR="00FD3B01" w:rsidRPr="002B0496">
        <w:rPr>
          <w:rFonts w:ascii="TH SarabunPSK" w:eastAsia="Calibri" w:hAnsi="TH SarabunPSK" w:cs="TH SarabunPSK" w:hint="cs"/>
          <w:b/>
          <w:bCs/>
          <w:szCs w:val="32"/>
          <w:u w:val="single"/>
          <w:cs/>
        </w:rPr>
        <w:t>5</w:t>
      </w:r>
      <w:r w:rsidRPr="003F5705">
        <w:rPr>
          <w:rFonts w:ascii="TH SarabunPSK" w:eastAsia="Calibri" w:hAnsi="TH SarabunPSK" w:cs="TH SarabunPSK" w:hint="cs"/>
          <w:szCs w:val="32"/>
          <w:cs/>
        </w:rPr>
        <w:t xml:space="preserve"> </w:t>
      </w:r>
      <w:r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ด้าน</w:t>
      </w:r>
      <w:r w:rsidR="00FD3B01" w:rsidRPr="00BC0F88">
        <w:rPr>
          <w:rFonts w:ascii="TH SarabunPSK" w:eastAsia="Calibri" w:hAnsi="TH SarabunPSK" w:cs="TH SarabunPSK" w:hint="cs"/>
          <w:b/>
          <w:bCs/>
          <w:szCs w:val="32"/>
          <w:cs/>
        </w:rPr>
        <w:t>การสร้างการเติบโตบนคุณภาพชีวิตที่เป็นมิตรต่อสิ่งแวดล้อม (รอง)</w:t>
      </w:r>
    </w:p>
    <w:p w14:paraId="2DCF323A" w14:textId="15E05DFD" w:rsidR="003F5705" w:rsidRPr="008344F3" w:rsidRDefault="00DB3D25" w:rsidP="00DB3D25">
      <w:pPr>
        <w:ind w:left="1065"/>
        <w:rPr>
          <w:rFonts w:ascii="TH SarabunPSK" w:eastAsia="Calibri" w:hAnsi="TH SarabunPSK" w:cs="TH SarabunPSK"/>
          <w:szCs w:val="32"/>
        </w:rPr>
      </w:pPr>
      <w:r w:rsidRPr="008344F3">
        <w:rPr>
          <w:rFonts w:ascii="TH SarabunPSK" w:eastAsia="Calibri" w:hAnsi="TH SarabunPSK" w:cs="TH SarabunPSK" w:hint="cs"/>
          <w:szCs w:val="32"/>
          <w:cs/>
        </w:rPr>
        <w:t>5.1) เป้าหมาย</w:t>
      </w:r>
    </w:p>
    <w:p w14:paraId="5A4B5351" w14:textId="6809F14D" w:rsidR="00DB3D25" w:rsidRPr="00DB3D25" w:rsidRDefault="00DB3D25" w:rsidP="00DB3D25">
      <w:pPr>
        <w:ind w:left="1065"/>
        <w:rPr>
          <w:rFonts w:ascii="TH SarabunPSK" w:eastAsia="Calibri" w:hAnsi="TH SarabunPSK" w:cs="TH SarabunPSK"/>
          <w:szCs w:val="32"/>
        </w:rPr>
      </w:pPr>
      <w:r w:rsidRPr="00DB3D25">
        <w:rPr>
          <w:rFonts w:ascii="TH SarabunPSK" w:eastAsia="Calibri" w:hAnsi="TH SarabunPSK" w:cs="TH SarabunPSK"/>
          <w:szCs w:val="32"/>
          <w:cs/>
        </w:rPr>
        <w:tab/>
      </w:r>
      <w:r w:rsidRPr="00DB3D25">
        <w:rPr>
          <w:rFonts w:ascii="TH SarabunPSK" w:eastAsia="Calibri" w:hAnsi="TH SarabunPSK" w:cs="TH SarabunPSK" w:hint="cs"/>
          <w:szCs w:val="32"/>
          <w:cs/>
        </w:rPr>
        <w:t>(1) เป้าหมาย 2.4 ยกระดับกระบวนทัศน์</w:t>
      </w:r>
      <w:r>
        <w:rPr>
          <w:rFonts w:ascii="TH SarabunPSK" w:eastAsia="Calibri" w:hAnsi="TH SarabunPSK" w:cs="TH SarabunPSK" w:hint="cs"/>
          <w:szCs w:val="32"/>
          <w:cs/>
        </w:rPr>
        <w:t xml:space="preserve"> เพื่อกำหนดอนาคตประเทศด้านทรัพยากรธรรมชาติสิ่งแวดล้อมและวัฒนธรรม บนหลักของการมีส่วนร่วม และธรรมา</w:t>
      </w:r>
      <w:proofErr w:type="spellStart"/>
      <w:r>
        <w:rPr>
          <w:rFonts w:ascii="TH SarabunPSK" w:eastAsia="Calibri" w:hAnsi="TH SarabunPSK" w:cs="TH SarabunPSK" w:hint="cs"/>
          <w:szCs w:val="32"/>
          <w:cs/>
        </w:rPr>
        <w:t>ภิ</w:t>
      </w:r>
      <w:proofErr w:type="spellEnd"/>
      <w:r>
        <w:rPr>
          <w:rFonts w:ascii="TH SarabunPSK" w:eastAsia="Calibri" w:hAnsi="TH SarabunPSK" w:cs="TH SarabunPSK" w:hint="cs"/>
          <w:szCs w:val="32"/>
          <w:cs/>
        </w:rPr>
        <w:t>บาล</w:t>
      </w:r>
    </w:p>
    <w:p w14:paraId="36C69CCF" w14:textId="0B61C21E" w:rsidR="00DB3D25" w:rsidRPr="008344F3" w:rsidRDefault="00DB3D25" w:rsidP="00DB3D25">
      <w:pPr>
        <w:ind w:left="1065"/>
        <w:rPr>
          <w:rFonts w:ascii="TH SarabunPSK" w:eastAsia="Calibri" w:hAnsi="TH SarabunPSK" w:cs="TH SarabunPSK"/>
          <w:szCs w:val="32"/>
        </w:rPr>
      </w:pPr>
      <w:r w:rsidRPr="008344F3">
        <w:rPr>
          <w:rFonts w:ascii="TH SarabunPSK" w:eastAsia="Calibri" w:hAnsi="TH SarabunPSK" w:cs="TH SarabunPSK" w:hint="cs"/>
          <w:szCs w:val="32"/>
          <w:cs/>
        </w:rPr>
        <w:t>5.2) ประเด็นยุทธศาสตร์</w:t>
      </w:r>
    </w:p>
    <w:p w14:paraId="408CAB5B" w14:textId="360B592F" w:rsidR="00DB3D25" w:rsidRDefault="00DB3D25" w:rsidP="00DB3D25">
      <w:pPr>
        <w:ind w:left="1065"/>
        <w:rPr>
          <w:rFonts w:ascii="TH SarabunPSK" w:eastAsia="Calibri" w:hAnsi="TH SarabunPSK" w:cs="TH SarabunPSK"/>
          <w:szCs w:val="32"/>
        </w:rPr>
      </w:pPr>
      <w:r w:rsidRPr="00DB3D25">
        <w:rPr>
          <w:rFonts w:ascii="TH SarabunPSK" w:eastAsia="Calibri" w:hAnsi="TH SarabunPSK" w:cs="TH SarabunPSK"/>
          <w:szCs w:val="32"/>
          <w:cs/>
        </w:rPr>
        <w:tab/>
      </w:r>
      <w:r w:rsidRPr="00DB3D25">
        <w:rPr>
          <w:rFonts w:ascii="TH SarabunPSK" w:eastAsia="Calibri" w:hAnsi="TH SarabunPSK" w:cs="TH SarabunPSK" w:hint="cs"/>
          <w:szCs w:val="32"/>
          <w:cs/>
        </w:rPr>
        <w:t xml:space="preserve">(1) </w:t>
      </w:r>
      <w:r>
        <w:rPr>
          <w:rFonts w:ascii="TH SarabunPSK" w:eastAsia="Calibri" w:hAnsi="TH SarabunPSK" w:cs="TH SarabunPSK" w:hint="cs"/>
          <w:szCs w:val="32"/>
          <w:cs/>
        </w:rPr>
        <w:t>ประเด็น 4.6 ยกระดับกระบวนทั</w:t>
      </w:r>
      <w:r w:rsidR="00FF395C">
        <w:rPr>
          <w:rFonts w:ascii="TH SarabunPSK" w:eastAsia="Calibri" w:hAnsi="TH SarabunPSK" w:cs="TH SarabunPSK" w:hint="cs"/>
          <w:szCs w:val="32"/>
          <w:cs/>
        </w:rPr>
        <w:t>ศ</w:t>
      </w:r>
      <w:r>
        <w:rPr>
          <w:rFonts w:ascii="TH SarabunPSK" w:eastAsia="Calibri" w:hAnsi="TH SarabunPSK" w:cs="TH SarabunPSK" w:hint="cs"/>
          <w:szCs w:val="32"/>
          <w:cs/>
        </w:rPr>
        <w:t>น์เพื่อกำหนดอนาคตประเทศ</w:t>
      </w:r>
    </w:p>
    <w:p w14:paraId="1FBEDBC4" w14:textId="713A06AA" w:rsidR="0081161A" w:rsidRDefault="0081161A" w:rsidP="0081161A">
      <w:pPr>
        <w:pStyle w:val="a9"/>
        <w:tabs>
          <w:tab w:val="left" w:pos="709"/>
        </w:tabs>
        <w:ind w:left="1065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 w:hint="cs"/>
          <w:szCs w:val="32"/>
          <w:cs/>
        </w:rPr>
        <w:t>5.3) การบรรลุเป้าหมายยุทธศาสตร์ชาติ</w:t>
      </w:r>
    </w:p>
    <w:p w14:paraId="64EA9C71" w14:textId="1746CEAC" w:rsidR="0081161A" w:rsidRDefault="0081161A" w:rsidP="000042DC">
      <w:pPr>
        <w:pStyle w:val="a9"/>
        <w:tabs>
          <w:tab w:val="left" w:pos="709"/>
        </w:tabs>
        <w:ind w:left="1065"/>
        <w:jc w:val="thaiDistribute"/>
        <w:rPr>
          <w:rFonts w:ascii="TH SarabunPSK" w:eastAsia="Calibri" w:hAnsi="TH SarabunPSK" w:cs="TH SarabunPSK"/>
          <w:szCs w:val="32"/>
        </w:rPr>
      </w:pP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/>
          <w:szCs w:val="32"/>
          <w:cs/>
        </w:rPr>
        <w:tab/>
      </w:r>
      <w:r>
        <w:rPr>
          <w:rFonts w:ascii="TH SarabunPSK" w:eastAsia="Calibri" w:hAnsi="TH SarabunPSK" w:cs="TH SarabunPSK" w:hint="cs"/>
          <w:szCs w:val="32"/>
          <w:cs/>
        </w:rPr>
        <w:t>สำนักงานเขตพื้นที่การศึกษาประถมศึกษาสตูล มีแผนในการบริหารจัดการด้านสิ่งแวดล้อม โดยการสร้างความรู้ความเข้าใจ การตระหนักรู้ และการมีส่วนร่วมด้านทรัพยากรธรรมชาติและสิ่งแวดล้อมให้รองรับการเปลี่ยนแปลงทั้งในประเทศและต่างประเทศ ส่งเสริมสนับสนุนให้สถานศึกษาจัดการศึกษาเพื่อสร้างเสริมคุณภาพชีวิตที่เป็นมิตรกับสิ่งแวดล้อม โดยการจัดกิจกรรมสิ่งแวดล้อมศึกษาให้ความรู้ที่ถูกต้อง และสร้างนักเรียนให้มีคุณลักษณะและพฤติกรรมที่พึงประสงค์ด้านสิ่งแวดล้อมและคุณภาพชีวิตที่ดี นำไปปฏิบัติที่บ้านและชุมชน</w:t>
      </w:r>
    </w:p>
    <w:p w14:paraId="51218C77" w14:textId="680A8605" w:rsidR="003F5705" w:rsidRPr="007C4526" w:rsidRDefault="00DD6962" w:rsidP="007C4526">
      <w:pPr>
        <w:tabs>
          <w:tab w:val="left" w:pos="709"/>
        </w:tabs>
        <w:rPr>
          <w:rFonts w:ascii="TH SarabunPSK" w:eastAsia="Calibri" w:hAnsi="TH SarabunPSK" w:cs="TH SarabunPSK"/>
          <w:b/>
          <w:bCs/>
          <w:szCs w:val="32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55EDAEDC" wp14:editId="68326B32">
            <wp:simplePos x="0" y="0"/>
            <wp:positionH relativeFrom="margin">
              <wp:posOffset>552450</wp:posOffset>
            </wp:positionH>
            <wp:positionV relativeFrom="paragraph">
              <wp:posOffset>6985</wp:posOffset>
            </wp:positionV>
            <wp:extent cx="1247775" cy="1247775"/>
            <wp:effectExtent l="0" t="0" r="9525" b="9525"/>
            <wp:wrapNone/>
            <wp:docPr id="209227863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AEAA6" w14:textId="055CC54B" w:rsidR="00E3323E" w:rsidRDefault="00E3323E" w:rsidP="00E96CF8">
      <w:pPr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    </w:t>
      </w:r>
    </w:p>
    <w:p w14:paraId="7E90D176" w14:textId="4F85C479" w:rsidR="00F0103F" w:rsidRDefault="00F0103F" w:rsidP="00F0103F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QR Code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ยุทธศาสตร์ชาติ 20 ปี (</w:t>
      </w:r>
      <w:r w:rsidRPr="00F010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พ.ศ. 2561 </w:t>
      </w:r>
      <w:r w:rsidRPr="00F0103F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–</w:t>
      </w:r>
      <w:r w:rsidRPr="00F0103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2580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)</w:t>
      </w:r>
    </w:p>
    <w:p w14:paraId="183EFCC1" w14:textId="5B4A3A23" w:rsidR="00F0103F" w:rsidRDefault="00F0103F" w:rsidP="00E96CF8">
      <w:pPr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3713B23B" w14:textId="554A25BE" w:rsidR="00F0103F" w:rsidRDefault="00F0103F" w:rsidP="00E96CF8">
      <w:pPr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4113DE9E" w14:textId="689FEDDC" w:rsidR="00F0103F" w:rsidRDefault="00F0103F" w:rsidP="00E96CF8">
      <w:pPr>
        <w:tabs>
          <w:tab w:val="left" w:pos="709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0BA7124" w14:textId="72703417" w:rsidR="00885D6C" w:rsidRPr="008344F3" w:rsidRDefault="00885D6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40"/>
          <w:szCs w:val="40"/>
          <w:u w:val="single"/>
          <w:lang w:eastAsia="en-US"/>
        </w:rPr>
      </w:pPr>
      <w:r w:rsidRPr="00BC0F88">
        <w:rPr>
          <w:rFonts w:ascii="TH SarabunPSK" w:eastAsia="Calibri" w:hAnsi="TH SarabunPSK" w:cs="TH SarabunPSK" w:hint="cs"/>
          <w:b/>
          <w:bCs/>
          <w:sz w:val="40"/>
          <w:szCs w:val="40"/>
          <w:highlight w:val="yellow"/>
          <w:u w:val="single"/>
          <w:cs/>
          <w:lang w:eastAsia="en-US"/>
        </w:rPr>
        <w:t>แผนระดับที่ 2</w:t>
      </w:r>
      <w:r w:rsidRPr="00FD20D0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en-US"/>
        </w:rPr>
        <w:t xml:space="preserve"> </w:t>
      </w:r>
      <w:r w:rsidRPr="00FD20D0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 xml:space="preserve"> </w:t>
      </w:r>
      <w:r w:rsidR="00FD20D0" w:rsidRPr="00FD20D0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en-US"/>
        </w:rPr>
        <w:t>(</w:t>
      </w:r>
      <w:r w:rsidR="00483181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en-US"/>
        </w:rPr>
        <w:t>เฉพาะ</w:t>
      </w:r>
      <w:r w:rsidR="00FD20D0" w:rsidRPr="00FD20D0">
        <w:rPr>
          <w:rFonts w:ascii="TH SarabunPSK" w:eastAsia="Calibri" w:hAnsi="TH SarabunPSK" w:cs="TH SarabunPSK" w:hint="cs"/>
          <w:b/>
          <w:bCs/>
          <w:sz w:val="40"/>
          <w:szCs w:val="40"/>
          <w:cs/>
          <w:lang w:eastAsia="en-US"/>
        </w:rPr>
        <w:t>ที่เกี่ยวข้องกับการศึกษา)</w:t>
      </w:r>
    </w:p>
    <w:p w14:paraId="389B78AC" w14:textId="6ECD998F" w:rsidR="00885D6C" w:rsidRDefault="00483181" w:rsidP="002B2C90">
      <w:pPr>
        <w:shd w:val="clear" w:color="auto" w:fill="BFBFBF" w:themeFill="background1" w:themeFillShade="BF"/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48318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2.</w:t>
      </w:r>
      <w:r w:rsidR="004763E5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1</w:t>
      </w:r>
      <w:r w:rsidRPr="0048318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แผนแม่บทภายใต้ยุทธศาสตร์ชาติ (พ.ศ. 2566 </w:t>
      </w:r>
      <w:r w:rsidRPr="00483181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–</w:t>
      </w:r>
      <w:r w:rsidRPr="00483181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2580) </w:t>
      </w:r>
      <w:r w:rsidR="00013E73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ที่เกี่ยวข้อง</w:t>
      </w:r>
      <w:r w:rsidR="007E23C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ด้าน</w:t>
      </w:r>
      <w:r w:rsidR="00013E73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การศึกษา</w:t>
      </w:r>
    </w:p>
    <w:p w14:paraId="71C1C504" w14:textId="2979F20F" w:rsidR="000B0C16" w:rsidRDefault="00013E7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13E7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0B0C16" w:rsidRPr="00D44804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</w:t>
      </w:r>
      <w:r w:rsidR="000B0C1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0B0C16" w:rsidRPr="00CA7C6C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ความมั่นคง (รอง)</w:t>
      </w:r>
    </w:p>
    <w:p w14:paraId="1BFACCDD" w14:textId="2779EEFE" w:rsidR="00CA7C6C" w:rsidRPr="00D44804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1.1) เป้าหมายระดับประเด็นของแผนแม่บท (</w:t>
      </w:r>
      <w:r w:rsidRPr="00D44804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7B9B4E08" w14:textId="77777777" w:rsidR="00894955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  <w:r w:rsidR="00894955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7F92006A" w14:textId="24AA1074" w:rsidR="00CA7C6C" w:rsidRPr="00AA2463" w:rsidRDefault="00894955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ประเทศชาติมีความมั่นคงในทุกมิติ และทุกระดับเพิ่มขึ้น</w:t>
      </w:r>
    </w:p>
    <w:p w14:paraId="31EB30D5" w14:textId="77777777" w:rsidR="00CA7C6C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26BD1AC5" w14:textId="6EA28873" w:rsidR="00CA7C6C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การการดำเนินการให้บรรลุเป้าหมาย</w:t>
      </w:r>
      <w:r w:rsidR="00894955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ส่งเสริมการจัดการศึกษาให้เกิดความสมานฉันท์อยู่ร่วมกันอย่างสันติสุข ป้องกันเด็กและเยาวชนจากยาเสพติด และแก้ไขปั</w:t>
      </w:r>
      <w:r w:rsidR="002F4341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ญ</w:t>
      </w:r>
      <w:r w:rsidR="00894955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หาช่วยเหลือเด็กที่ติดยาเสพติดให้กลับตัวและกลับคืนสู่สังคม</w:t>
      </w:r>
    </w:p>
    <w:p w14:paraId="3FB8C4AB" w14:textId="6455B1AA" w:rsidR="00CA7C6C" w:rsidRPr="00D44804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1.2 แผนย่อย</w:t>
      </w:r>
      <w:r w:rsidR="002F4341"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การป้องกันและแก้ไขปั</w:t>
      </w:r>
      <w:r w:rsidR="00D44804"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ญ</w:t>
      </w:r>
      <w:r w:rsidR="002F4341" w:rsidRPr="00D44804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หาที่มีผลกระทบต่อความมั่นคง</w:t>
      </w:r>
    </w:p>
    <w:p w14:paraId="2E5DAA71" w14:textId="77777777" w:rsidR="00CA7C6C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5A606E1E" w14:textId="6507AD81" w:rsidR="00CA7C6C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</w:t>
      </w:r>
      <w:r w:rsidR="002F4341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ป้องกันและปราบปรามยาเสพติด มุ่งยึดแนวคิดการแก้ไขปัญหายาเสพติด ตั้งแต่ต้นน้ำ-กลางน้ำ-ปลายน้ำ ในการดำเนินการอย่างเป็นระบบ</w:t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204F9E03" w14:textId="77777777" w:rsidR="00CA7C6C" w:rsidRPr="00AA2463" w:rsidRDefault="00CA7C6C" w:rsidP="00CA7C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AA2463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296D9D5A" w14:textId="6282C5B5" w:rsidR="00CA7C6C" w:rsidRPr="00AA2463" w:rsidRDefault="002F4341" w:rsidP="002F4341">
      <w:pPr>
        <w:tabs>
          <w:tab w:val="left" w:pos="993"/>
        </w:tabs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Cs w:val="32"/>
          <w:cs/>
        </w:rPr>
        <w:tab/>
      </w:r>
      <w:r w:rsidRPr="00AA2463">
        <w:rPr>
          <w:rFonts w:ascii="TH SarabunPSK" w:eastAsia="Calibri" w:hAnsi="TH SarabunPSK" w:cs="TH SarabunPSK"/>
          <w:szCs w:val="32"/>
          <w:cs/>
        </w:rPr>
        <w:tab/>
      </w:r>
      <w:r w:rsidRPr="00AA2463">
        <w:rPr>
          <w:rFonts w:ascii="TH SarabunPSK" w:eastAsia="Calibri" w:hAnsi="TH SarabunPSK" w:cs="TH SarabunPSK"/>
          <w:szCs w:val="32"/>
          <w:cs/>
        </w:rPr>
        <w:tab/>
      </w:r>
      <w:r w:rsidRPr="00AA2463">
        <w:rPr>
          <w:rFonts w:ascii="TH SarabunPSK" w:eastAsia="Calibri" w:hAnsi="TH SarabunPSK" w:cs="TH SarabunPSK" w:hint="cs"/>
          <w:szCs w:val="32"/>
          <w:cs/>
        </w:rPr>
        <w:t xml:space="preserve">       (1) ปัญหาความมั่นคงที่มีอยู่ในปัจจุบัน ได้รับการแก้ไขจนไม่ส่งผลกระทบต่อการบริหารและพัฒนาประเทศ</w:t>
      </w:r>
    </w:p>
    <w:p w14:paraId="6D3A4B60" w14:textId="77777777" w:rsidR="00CA7C6C" w:rsidRPr="00AA2463" w:rsidRDefault="00CA7C6C" w:rsidP="00CA7C6C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AA246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706A9F3A" w14:textId="4BDDCB75" w:rsidR="00CA7C6C" w:rsidRPr="00AA2463" w:rsidRDefault="00CA7C6C" w:rsidP="00AA2463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32667C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มีแผนการพัฒนาการศึกษา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และแผนการเสริมสร้างภูมิคุ้มกันเพื่อสันติสุขในเขตพัฒนาพิเศษจังหวัดชายแดนภาคใต้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ให้การจัดการศึกษาพื้นที่ดังกล่าวสอดคล้อง</w:t>
      </w:r>
      <w:proofErr w:type="spellStart"/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กั</w:t>
      </w:r>
      <w:proofErr w:type="spellEnd"/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บอ</w:t>
      </w:r>
      <w:proofErr w:type="spellStart"/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ัต</w:t>
      </w:r>
      <w:proofErr w:type="spellEnd"/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ลักษณ์วิถีชีวิต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วัฒนธรรม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อาชีพให้เกิดความสมานฉันท์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และรู้รักสามัคคี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มีความเข้าใจซึ่งกันและกันอยู่ร่วมกันอย่างสันติสุข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มีคุณภาพตามมาตรฐานการศึกษาขั้นพื้นฐาน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ผู้เรียนได้รับโอกาสทางการศึกษาชั้นพื้นฐานอย่างทั่วถึง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ครูและบุคลากรทางการศึกษา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วามปลอดภัยในชีวิตทรัพย์สินและมีขวัญกำลังใจในการปฏิบัติงานและแผนการป้องกันและแก้ไขปัญหายาเสพติดในสถานศึกษาเพื่อสร้างภูมิคุ้มกันป้องกันยาเสพติดในกลุ่มเด็กและเยาวชนมีให้เป็นผู้เสพรายใหม่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พัฒนากระบวนการระบบติดตาม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ดูแล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ช่วยเหลือกลุ่มเด็กและเยาวชนที่มีปัญหายาเสพติด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สร้างและพัฒนาระบบรองรับสนับสนุนการคืนเด็กดีสู่สังคม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เสริมสร้างมาตรฐานในการป้องกันและแก้ไขปัญหาในกลุ่มเป้าหมาย</w:t>
      </w:r>
      <w:r w:rsidR="00AA2463" w:rsidRPr="00AA246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A2463" w:rsidRPr="00AA246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ซึ่งจะส่งผลให้ประเทศไทยมีความมั่นคงต่อไป</w:t>
      </w:r>
    </w:p>
    <w:p w14:paraId="275C836A" w14:textId="73B1F13E" w:rsidR="00CA7C6C" w:rsidRDefault="00CA7C6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4B6C114" w14:textId="062CD5D0" w:rsidR="000B0C16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44804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10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7C2F38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การปรับเปลี่ยนค่านิยมและวัฒนธรรม (รอง</w:t>
      </w:r>
      <w:r w:rsidR="00465351" w:rsidRPr="007C2F38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)</w:t>
      </w:r>
    </w:p>
    <w:p w14:paraId="4690EB63" w14:textId="53F94F7F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 w:rsidRPr="00D32F4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10.1) เป้าหมายระดับประเด็นของแผนแม่บท (</w:t>
      </w:r>
      <w:r w:rsidRPr="00D32F46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D32F46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40A314B9" w14:textId="46814F46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4B5EDC4A" w14:textId="37E98476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คน</w:t>
      </w:r>
      <w:r w:rsidR="00D44804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ไทยมีคุณธรรม จริยธรรม ค่านิยมที่ดีงาม และมีความรัก และภูมิใจในความเป็นไทยมากขึ้น นำหลักปรัชญาของเศรษฐกิจพอเพียงมาใช้ในการดำรงชีวิต สังคมไทยมีความสุขและเป็นที่ยอมรับของนานาประเทศมากขึ้น</w:t>
      </w:r>
    </w:p>
    <w:p w14:paraId="1135EFFB" w14:textId="77777777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5D4435A4" w14:textId="64AA8275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การการดำเนินการให้บรรลุเป้าหมาย</w:t>
      </w:r>
      <w:r w:rsidR="00D44804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ส่งเสริมให้นักเรียน ครู ผู้บริหาร และบุคลากรทางการศึกษาตระหนักรู้ เข้าใจ และมีกระบวนการคิดอย่างมีเหตุผล ซึมซับคุณค่าแห่งคุณะรรมความดีอย่างเป็นธรรมชาติ สร้างความรู้สึกผิดชอบชั่วดี ภูมิใจในการทำความดี สร้างเครือข่ายชุมชนองค</w:t>
      </w:r>
      <w:r w:rsidR="000827FB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์</w:t>
      </w:r>
      <w:r w:rsidR="00D44804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กรแห่งคุ</w:t>
      </w:r>
      <w:r w:rsidR="000827FB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ณ</w:t>
      </w:r>
      <w:r w:rsidR="00D44804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ธรรม</w:t>
      </w:r>
    </w:p>
    <w:p w14:paraId="1CCABD08" w14:textId="71B6339C" w:rsidR="007C2F38" w:rsidRPr="00BC0F8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10.2 แผนย่อย</w:t>
      </w:r>
      <w:r w:rsidR="00D44804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การปลูกฝังคุณธรรมจริยธรรม ค่านิยม และการเสริมสร้างจิตสาธารณะและการเป็นพลเมืองที่ดี</w:t>
      </w:r>
    </w:p>
    <w:p w14:paraId="28C29753" w14:textId="77777777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07B8533C" w14:textId="6B24F35C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</w:t>
      </w:r>
      <w:r w:rsidR="000827FB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บูรณาการเรื่องความซื่อสัตย์ วินัย คุณธรรม จริยธรรม และด้านสิ่งแวดล้อมในการจัดการเรียนการสอนในและนอกสถานศึกษา จัดให้มีการเรียนการสอนตามพระราชดำริ และปรัชญาของเศรษฐกิจพอเพียงในสถานศึกษา จัดให้มีการเรียนรู้ทางศาสนา ศิลปะและวัฒนธรรมของชาติและ</w:t>
      </w:r>
      <w:r w:rsidR="000827FB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ภูมิปัญญาท้องถิ่น รวมทั้งการตระหนักรู้ และการมีส่วนร่วมด้านทรัพยากรธรรมชาติและสิ่งแวดล้อมให้รองรับการเปลี่ยนแปลงทั้งในประเทสและต่างประเทศ</w:t>
      </w:r>
    </w:p>
    <w:p w14:paraId="47D43930" w14:textId="77777777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D32F46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33A2C84C" w14:textId="0EBB5560" w:rsidR="007C2F38" w:rsidRPr="00D32F46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คนไทย</w:t>
      </w:r>
      <w:r w:rsidR="000827FB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เป็นมนุษย์ที่สมบูรณ์ มีความพร้อมในทุกมิติตามมาตรฐานและสมดุลทั้งด้านสติปัญญา คุณธรรมจริยธรรม มีจิตวิญญาณที่ดี เข้าใจในการปฏิบัติตนปรับตัวเข้ากับสภาพแวดล้อมดีขึ้น</w:t>
      </w:r>
    </w:p>
    <w:p w14:paraId="06EAC7A1" w14:textId="77777777" w:rsidR="007C2F38" w:rsidRPr="00D32F46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D32F4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77F931EB" w14:textId="50042CE4" w:rsidR="007C2F38" w:rsidRPr="00D32F46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23115A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มีแผนการส่งเสริมให้นักเรียน ครู ผู้บริหารและบุคลากรทางการศึกษา ตระหนักรู้ เข้าใจ และมีกระบวนการคิดอย่างมีเหตุผล </w:t>
      </w:r>
      <w:proofErr w:type="spellStart"/>
      <w:r w:rsidR="0023115A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ซึ</w:t>
      </w:r>
      <w:proofErr w:type="spellEnd"/>
      <w:r w:rsidR="0023115A" w:rsidRPr="00D32F4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มับคุณค่าแห่งคุณธรรมความดีอย่างเป็นธรรมชาติและสร้างความรู้สึกผิดชอบชั่วดี ภูมิใจในการทำความดี อีกทั้งสร้างเครือข่ายชุมชน องค์กรแห่งคุณธรรม โดยประสานความร่วมมือกับหน่วยงาน และองค์กรที่ทำงาน ด้านคุณธรรมอย่างเป็นรูปธรรม</w:t>
      </w:r>
    </w:p>
    <w:p w14:paraId="69C3638C" w14:textId="754ADC7B" w:rsidR="007C2F38" w:rsidRPr="00D32F46" w:rsidRDefault="007C2F3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2823446" w14:textId="31B00CE9" w:rsidR="000B0C16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7C2F38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การพัฒนาศักยภาพคนตลอดช่วงชีวิต (หลัก)</w:t>
      </w:r>
    </w:p>
    <w:p w14:paraId="1018DBCF" w14:textId="415AE5DC" w:rsidR="00AF16EA" w:rsidRPr="00BC0F88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 w:rsidRPr="00AF16EA">
        <w:rPr>
          <w:rFonts w:ascii="TH SarabunPSK" w:eastAsia="Calibri" w:hAnsi="TH SarabunPSK" w:cs="TH SarabunPSK"/>
          <w:color w:val="EE0000"/>
          <w:sz w:val="32"/>
          <w:szCs w:val="32"/>
          <w:cs/>
          <w:lang w:eastAsia="en-US"/>
        </w:rPr>
        <w:tab/>
      </w:r>
      <w:r w:rsidRPr="00AF16EA">
        <w:rPr>
          <w:rFonts w:ascii="TH SarabunPSK" w:eastAsia="Calibri" w:hAnsi="TH SarabunPSK" w:cs="TH SarabunPSK"/>
          <w:color w:val="EE0000"/>
          <w:sz w:val="32"/>
          <w:szCs w:val="32"/>
          <w:cs/>
          <w:lang w:eastAsia="en-US"/>
        </w:rPr>
        <w:tab/>
      </w:r>
      <w:r w:rsidRPr="00AF16EA">
        <w:rPr>
          <w:rFonts w:ascii="TH SarabunPSK" w:eastAsia="Calibri" w:hAnsi="TH SarabunPSK" w:cs="TH SarabunPSK"/>
          <w:color w:val="EE0000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11.1) เป้าหมายระดับประเด็นของแผนแม่บท (</w:t>
      </w:r>
      <w:r w:rsidRPr="00BC0F88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24B53EB0" w14:textId="236FC27A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="005E45A3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684B8370" w14:textId="305EE856" w:rsidR="005E45A3" w:rsidRPr="000F4B06" w:rsidRDefault="005E45A3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คนไทยทุกช่วงวัยมีคุณภาพเพิ่มขึ้น ได้รับการพัฒนาอย่างสมดุล ทั้งด้านร่างกาย สติปัญ</w:t>
      </w:r>
      <w:r w:rsidR="009A53F9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ญ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าและคุณธรรมจริยธรรม เป็นผู้ที่มีความรู้และทักษะในศตวรรษที่ 21 รักการเรียนรู้อย่างต่อเนื่องตลอดชีวิต</w:t>
      </w:r>
    </w:p>
    <w:p w14:paraId="2825E9D4" w14:textId="77777777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518831A5" w14:textId="31FD8B15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</w:t>
      </w:r>
      <w:r w:rsidR="009A53F9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เพื่อส่งเสริมสนับสนุนการพัฒนาผู้เรียนอย่างสมดุล ทั้งด้านร่างกาย สติปัญญา จิตใจ สังคม อารมณ์ ตั้งแต่ระดับก่อนประถมศึกษาถึงมัธยมศึกษาตอนต้น</w:t>
      </w:r>
    </w:p>
    <w:p w14:paraId="70E579A7" w14:textId="556E5C62" w:rsidR="00AF16EA" w:rsidRPr="00BC0F88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11.2 แผนย่อย</w:t>
      </w:r>
      <w:r w:rsidR="009A53F9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การพัฒนาเด็กตั้งแต่ช่วงการตั้งครรภ์จนถึงปฐมวัย</w:t>
      </w:r>
    </w:p>
    <w:p w14:paraId="47ACEC6B" w14:textId="56B66947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9A53F9"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079FAB07" w14:textId="08E08E2D" w:rsidR="009A53F9" w:rsidRPr="000F4B06" w:rsidRDefault="009A53F9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แนวทางที่ 3 จัดให้มีการพัฒนาเด็กปฐมวัยให้มีพัฒนาการ สมรรถนะ และคุณลักษณะที่ดีที่สมวัยทุกด้าน โดยการพัฒนาหลักสูตรการสอนและปรับปรุงสถานพัฒนาเด็กปฐมวัยให้มีคุณภาพตามมาตรฐานที่เน้นการพัฒนาทักษะสำคัญด้านต่างๆ อาทิ ทักษะทางสมอง ทักษะด้านความคิดความจำ ทักษะการควบคุมอารมณ์ทักษะการวางแผนและการจัดการระบบ ทักษะการรู้จักประเมินตนเอง ควบคู่กับการยกระดับบุคลากรในสถานพัฒนาเด็กปฐมวัยให้มีความพร้อมทั้งทักษะ ความรู้ จริยธรรม และความเป็นมืออาชีพ ตลอดจน ผลักดันให้มีกฎหมายการพัฒนาเด็กปฐมวัยให้ครอยคลุมทั้งการพัฒนาทักษะ การเรียนรู้เน้นการเตรียมความพร้อมเข้าสู่ระบบการศึกษา การพัฒนาสุขภาพอนามัยให้มีการพัฒนาที่สมวัยและการเตรียมทักษะการอยู่ในสังคมให้มีพัฒนาการอย่างรอบด้าน</w:t>
      </w:r>
    </w:p>
    <w:p w14:paraId="41583E80" w14:textId="77777777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0F4B06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71629621" w14:textId="11C433F2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F2220C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เด็กเกิดอย่างมีคุณภาพ มีพัฒนาการสมวัย สามารถเข้าถึงบริการที่มีคุณภาพมากขึ้น</w:t>
      </w:r>
    </w:p>
    <w:p w14:paraId="6E2663D3" w14:textId="77777777" w:rsidR="00AF16EA" w:rsidRPr="000F4B06" w:rsidRDefault="00AF16EA" w:rsidP="00AF16EA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0556B6C2" w14:textId="0CA2EE81" w:rsidR="00AF16EA" w:rsidRPr="000F4B06" w:rsidRDefault="00AF16EA" w:rsidP="00AF16EA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9C4DEB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มถึงการสนับสนุนการยกระดับคุณภาพการจัดการศึกษาก่อนประถมศึกษาในพื้นที่รวมถึงการพัฒนาเด็กปฐมวัยอย่างมีคุณภาพ และการดำเนินโครงการบ้านนักวิทยาศาสตร์น้อยประเทศไทย</w:t>
      </w:r>
    </w:p>
    <w:p w14:paraId="6AADD81D" w14:textId="7B169325" w:rsidR="00AF16EA" w:rsidRPr="00BC0F88" w:rsidRDefault="00AF16EA" w:rsidP="00AF16EA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11.3 แผนย่อยการ</w:t>
      </w:r>
      <w:r w:rsidR="009757E8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การพัฒนาช่วงวัยเรียน/วัยรุ่น</w:t>
      </w:r>
    </w:p>
    <w:p w14:paraId="2A48ADBF" w14:textId="77777777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3881565F" w14:textId="4A140A18" w:rsidR="001E3825" w:rsidRPr="000F4B06" w:rsidRDefault="00AF16EA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(1)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จัดให้มีการพัฒนาทักษะที่สอดรับกับทักษะในศตวรรษที่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21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โดยเฉพาะทักษะ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ด้านการคิดวิเคราะห์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สังเคราะห์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ความสามารถในการแก้ปัญหาที่ขับซ้อน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ความคิดสร้างสรรค์</w:t>
      </w:r>
      <w:r w:rsidR="001E3825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E3825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การทำงานร่วมกับผู้อื่น</w:t>
      </w:r>
    </w:p>
    <w:p w14:paraId="46FE7C7C" w14:textId="6403F52D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(2)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จัดให้มีการพัฒนาทักษะด้านภาษา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ศิลปะ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และความสามารถในการใช้เทคโนโลยีที่สอดคล้องกับความสามารถ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ความถนัดและความสนใจ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เน้นเด็กและเยาวชนเป็นศูนย์กลางของการเรียนรู้เน้นให้เกิดองค์ความรู้ได้ด้วยตัวเองตามความสนใจและความถนัดของผู้เรียน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โดยผ่านการออกแบบการเรียนรู้ที่มีครูคอยเป็นผู้สนับสนุนและอำนวยความสะดวกให้แก่ผู้เรียน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เพื่อให้การเรียนรู้สามารถตอบสนอง</w:t>
      </w:r>
    </w:p>
    <w:p w14:paraId="2BFA7904" w14:textId="77777777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ความต้องการได้กับเด็กทุกกลุ่ม</w:t>
      </w:r>
    </w:p>
    <w:p w14:paraId="23B548D7" w14:textId="37458E78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(3)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จัดให้มีการพัฒนาทักษะในการวางแผนชีวิตและวางแผนการเงิน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ตลอดจนทักษะที่เชื่อมต่อกับโลกการทำงาน</w:t>
      </w:r>
    </w:p>
    <w:p w14:paraId="1DCBE4A6" w14:textId="5BBEBBA2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(4)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จัดให้มีการพัฒนาทักษะอาชีพที่สอดคล้องกับความต้องการของประเทศ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การบ่มเพาะการเป็นนักคิด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นักนวัตกร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และการเป็นผู้ประกอบการใหม่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รวมทั้งทักษะชีวิตที่สามารถอยู่ร่วมและทำงานภายใต้สังคมที่เป็นพหุวัฒนธรรม</w:t>
      </w:r>
    </w:p>
    <w:p w14:paraId="320F744B" w14:textId="08D77A2A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(5)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จัดให้มีกลไกส่งเสริมและสนับสนุนบริการสุขภาพและอนามัยที่เชื่อมต่อกัน</w:t>
      </w:r>
    </w:p>
    <w:p w14:paraId="15ED3FBC" w14:textId="77777777" w:rsidR="001E3825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ระหว่างสาธารณสุขกับโรงเรียนหรือสถานศึกษา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เพื่อเสริมสร้างศักยภาพด้านความฉลาดทางเชาวน์ปัญญา</w:t>
      </w:r>
    </w:p>
    <w:p w14:paraId="0EABCF55" w14:textId="49B2C4A5" w:rsidR="00AF16EA" w:rsidRPr="000F4B06" w:rsidRDefault="001E3825" w:rsidP="001E3825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และความฉลาดทางอารมณ์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ตลอดจนภูมิคุ้มกันด้านต่าง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ๆ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ในการดำเนินชีวิตของกลุ่มวัยเรียน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วัยรุ่น</w:t>
      </w:r>
    </w:p>
    <w:p w14:paraId="703DA899" w14:textId="77777777" w:rsidR="00AF16EA" w:rsidRPr="000F4B06" w:rsidRDefault="00AF16EA" w:rsidP="00AF16EA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0F4B06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1DC3E064" w14:textId="0DD7A1CA" w:rsidR="00A87FDE" w:rsidRPr="000F4B06" w:rsidRDefault="00AF16EA" w:rsidP="00A87FDE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วัยเรียน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วัยรุ่น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มีความรู้และทักษะในศตวรรษที่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21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ครบถ้วน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รู้จักคิด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วิเคราะห์รักการเรียนรู้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มีสำนึกพลเมือง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มีความกล้าหาญทางจริยธรรม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มีความสามารถในการแก้ปัญหา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ปรับตัว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สื่อสารและทำงานร่วมกับผู้อื่นได้อย่างมีประสิทธิผลตลอดชีวิตดีขึ้น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</w:p>
    <w:p w14:paraId="46F9F2AB" w14:textId="3CA48037" w:rsidR="00AF16EA" w:rsidRPr="000F4B06" w:rsidRDefault="00A87FDE" w:rsidP="00A87FDE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AF16EA" w:rsidRPr="000F4B06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2731F1C9" w14:textId="58E61726" w:rsidR="00A87FDE" w:rsidRPr="000F4B06" w:rsidRDefault="00AF16EA" w:rsidP="00A87FDE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ทำเนินการให้บรรลุเป้าหมายรวมถึงการส่งเสริมการพัฒนาหลักสูตรและกระบวนการเรียนรู้ที่หลากหลายให้เอื้อต่อการเรียนรู้ตลดชีวิตการพัฒนาสื่อการเรียนรู้ในการจัดการศึกษาชั้นพื้นฐา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การจ้างครูวิทยาศาสตร์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คณิตศาสตร์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ในโรงเรียนประถมศึกษาโรงเรียนขยายโอกาสทางการศึกษา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โรงเรียน</w:t>
      </w:r>
      <w:proofErr w:type="spellStart"/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มั</w:t>
      </w:r>
      <w:proofErr w:type="spellEnd"/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ธมศึกษาชนาดกลางและเล็กที่ประสบปัญหาขาดแคลนครูวิทยาศาสตร์และคณิตศาสตร์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การส่งเสริมนิสัยรักการอ่าน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การพัฒนาระบบการประเมินและการประกันคุณภาพภาพภายในของสถานศึกษา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ขับเคลื่อนงานแนะแนวในสถานศึกษาและสร้างเสริมสมรรถนะผู้เรียนระดับการศึกษาชั้นพื้นฐานเพื่อการศึกษาต่อและการมีงานทำ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การขับเคลื่อนนักจิต</w:t>
      </w:r>
      <w:proofErr w:type="spellStart"/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วิต</w:t>
      </w:r>
      <w:proofErr w:type="spellEnd"/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วิทยาโรงเรียนประจำเขตพื้นที่การศึกษา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การขับเคลื่อนการดูแลช่วยเหลือและคุ้มครองเด็กนักเรียน</w:t>
      </w:r>
      <w:r w:rsidR="00A87FDE"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87FDE"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การขับเคลื่อนหลักปรัชญาของเศรษฐกิจพอเพียงสู่สถานศึกษา</w:t>
      </w:r>
    </w:p>
    <w:p w14:paraId="42156F61" w14:textId="77777777" w:rsidR="00A87FDE" w:rsidRPr="000F4B06" w:rsidRDefault="00A87FDE" w:rsidP="00A87FDE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การประสานความร่วมมือระหว่างหน่วยงานด้านสาธารณสุขกับโรงเรียนในสังกัด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เพื่อส่งเสริมสุขอนามัย</w:t>
      </w:r>
    </w:p>
    <w:p w14:paraId="2E79C21F" w14:textId="4B5EC164" w:rsidR="00AF16EA" w:rsidRPr="000F4B06" w:rsidRDefault="00A87FDE" w:rsidP="00A87FDE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ของนักเรียนกลุ่มวัยเรียน</w:t>
      </w:r>
      <w:r w:rsidRPr="000F4B06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Pr="000F4B0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วัยรุ่น</w:t>
      </w:r>
    </w:p>
    <w:p w14:paraId="2AC00B90" w14:textId="77777777" w:rsidR="000F4B06" w:rsidRPr="00AF16EA" w:rsidRDefault="000F4B06" w:rsidP="00A87FDE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color w:val="EE0000"/>
          <w:sz w:val="32"/>
          <w:szCs w:val="32"/>
          <w:lang w:eastAsia="en-US"/>
        </w:rPr>
      </w:pPr>
    </w:p>
    <w:p w14:paraId="2779956B" w14:textId="481C41A3" w:rsidR="00013E73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013E73" w:rsidRPr="00CC34C8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12</w:t>
      </w:r>
      <w:r w:rsidR="00013E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013E73" w:rsidRPr="00A87FD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การพัฒนาการเรียนรู้ (หลัก)</w:t>
      </w:r>
    </w:p>
    <w:p w14:paraId="23026C1C" w14:textId="6B5097C3" w:rsidR="00E45583" w:rsidRPr="00BC0F88" w:rsidRDefault="00E4558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466787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12.</w:t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1) เป้าหมายระดับประเด็นของแผนแม่บท</w:t>
      </w:r>
      <w:r w:rsidR="00E14379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 xml:space="preserve"> (</w:t>
      </w:r>
      <w:r w:rsidR="00E14379" w:rsidRPr="00BC0F88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</w:t>
      </w:r>
      <w:r w:rsidR="00305B49" w:rsidRPr="00BC0F88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2</w:t>
      </w:r>
      <w:r w:rsidR="00E14379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61493ACF" w14:textId="185A4E02" w:rsidR="00E45583" w:rsidRDefault="00E4558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466787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เป้าหมายที่ 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คนไทยมีการศึกษาที่มีคุณภาพมาตรฐานสากลเพิ่มขึ้น มีทักษะที่จำเป็นของโลกศตวรรษที่ 21 สามารถแก้ปัญหาปรับตัว สื่อสาร และทำงานร่วมกับผู้อื่นได้อย่างมีประสิทธิผลเพิ่มขึ้น มีนิสัยไฝ่เรียนรู้อย่างต่อเนื่องตลอดชีวิต</w:t>
      </w:r>
    </w:p>
    <w:p w14:paraId="5FB0982D" w14:textId="0EB7191F" w:rsidR="00F81483" w:rsidRDefault="00F8148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F8148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เป้าหมายที่ 2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คนไทยได้รับการพัฒนาเต็มตามศักยภาพตามความถนัดและความสามารถของพหุปัญญาดีขึ้น</w:t>
      </w:r>
    </w:p>
    <w:p w14:paraId="63F791C3" w14:textId="3A0AB145" w:rsidR="00F81483" w:rsidRPr="006C671F" w:rsidRDefault="00F8148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6C671F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6B776BCF" w14:textId="5E44627A" w:rsidR="00F81483" w:rsidRDefault="00F81483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6C671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6C671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6C671F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6C671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การดำเนินการให้บรรลุเป้าหมาย รวมถึงการพัฒนาหลักสูตรกระบวนการเรียนการสอน การสัดและประเมินผล ให้ผู้เรียนทุกระดับและทุกกลุ่มได้รับการศึกษาที่มีคุณภาพและมีมาตรฐาน เกิดการเรียนรู้ตลอดชีวิตอย่างทั่วถึง พร้อมทั้งมีทักษะและศักยภาพในการประกอบอาชีพที่สอดคล้องกับความต้องการของประเทศ การขับเคลื่อนการพัฒนาการศึกษาที่ยั่งยืนที่พัฒนาคุณภาพการจัดการศึกษาให้เหมาะสมกับบริบทของพื้นที่ที่หลากหลาย รวมถึงแนวโน้มของสังคมที่เปลี่ยนแปลงไปและสอดคล้องกับการพัฒนาของประเทศ การพัฒนาคุณภาพการเรียนการสอนภาษาต่างประเทศและพัฒนาและเสริมสร้างศักยภาพครู เพื่อพัฒนาศักยภาพในการจัดการเรียนการสอนสอดรับกับทักษะที่จำเป็นในศตวรรษที่ 21 การยกระดับคุณภาพโรงเรียนโดยเฉพาะในระดับตำบล</w:t>
      </w:r>
    </w:p>
    <w:p w14:paraId="2C58BD3C" w14:textId="38F231C5" w:rsidR="00F92C3D" w:rsidRPr="00BC0F88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12.2 แผนย่อยการปฏิรูปกระบวนการเรียนรู้ที่ตอบสนองต่อการเปลี่ยนแปลงในศตวรรษที่ 21</w:t>
      </w:r>
    </w:p>
    <w:p w14:paraId="582C953A" w14:textId="3BB3BA29" w:rsidR="00F92C3D" w:rsidRP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92C3D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0EF57818" w14:textId="1368DE78" w:rsid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ปรับเปลี่ยนระบบการเรียนรู้สำหรับศตวรรษที่ 21</w:t>
      </w:r>
    </w:p>
    <w:p w14:paraId="71AE0E2B" w14:textId="6C88551F" w:rsid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เปลี่ยนโฉมบทบาท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“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ครู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”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ให้เป็นครูยุคใหม่</w:t>
      </w:r>
    </w:p>
    <w:p w14:paraId="3C09D564" w14:textId="0861693A" w:rsid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(3) เพิ่มประสิทธิภาพระบบบริหารจัดการศึกษาในทุกระดับ ทุกประเภท</w:t>
      </w:r>
    </w:p>
    <w:p w14:paraId="1D07592B" w14:textId="3D784479" w:rsid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(4) พัฒนาระบบการเรียนรู้ตลอดชีวิต</w:t>
      </w:r>
    </w:p>
    <w:p w14:paraId="5778607B" w14:textId="13598763" w:rsidR="00F92C3D" w:rsidRDefault="00F92C3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(5) สร้างระบบการศึกษาเพื่อเป็นเลิศทางวิชาการระดับนานาชาติ</w:t>
      </w:r>
    </w:p>
    <w:p w14:paraId="6F979FE0" w14:textId="71B933F5" w:rsidR="00F2198B" w:rsidRPr="00F2198B" w:rsidRDefault="00F2198B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2198B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</w:t>
      </w:r>
      <w:r w:rsidR="00305B49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(</w:t>
      </w:r>
      <w:r w:rsidR="00305B49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="00305B49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16BA1416" w14:textId="31FE5121" w:rsidR="00F2198B" w:rsidRDefault="00F2198B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คนไทยได้รับการศึกษาที่มีคุณภาพตามมาตรฐาน มีทักษะการเรียนรู้ และมีทักษะที่จำเป็นของโลกศตวรรษที่ 21 สามารถเข้าถึงการเรียนรู้อย่างต่อเนื่องตลอดชีวิตดีขึ้น</w:t>
      </w:r>
    </w:p>
    <w:p w14:paraId="542DA0E2" w14:textId="77777777" w:rsidR="00DB7E7C" w:rsidRPr="00DB7E7C" w:rsidRDefault="008A1557" w:rsidP="008A1557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DB7E7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67C44769" w14:textId="2AF28AB8" w:rsidR="008A1557" w:rsidRPr="008A1557" w:rsidRDefault="00DB7E7C" w:rsidP="008A1557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ารดำเนินการให้บรรลุเป้าหมายรวมถึง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การพัฒนาหลักสูตร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กระบวนการเรียนการสอน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การวัดและประเมินผล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การใช้เทคโนโลยีดิจิทัลให้ผู้เรียนทุกระดับและทุกกลุ่ม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ได้รับการศึกษาที่มีคุณภาพและมีมาตรฐาน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เกิดการเรียนรู้ตลอดชีวิตอย่างทั่วถึง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ทุกที่ทุกเวลา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ร้อมทั้งมีทักษะและศักยภาพในการประกอบอาชีพที่สอดดคล้องกับความต้องการของประเทศการขับเคลื่อนการพัฒนาการศึกษาที่ยังยื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ที่พัฒนาคณภาพการจัดการศึกษาให้เหมาะสมกับบริบทของพื้นที่ที่หลากหลาย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รวมถึงแนวโน้มของสังคมที่เปลี่ยนแปลงไปและสอดคล้องกับการพัฒนาของประเทศ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การพัฒนาคุณภาพการเรียนการสอนภาษาต่างประเทศ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และพัฒนาและเสริมสร้างศักยภาพครู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ลดภาระอื่นๆ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ของครูให้มีความพร้อมในการจัดการเรียนการสอน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สอดรับกับทักษะที่จำเป็นในศตวรรษที่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21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การยกระดับคุณคุณภาพโรงเรียนคุณภาพประจำตำบล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เพื่อสร้างโอกาสให้นักเรียนเรียนเข้าถึงการศึกษาที่มีคุณภาพ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ให้โรงเรียนมีความพร้อมในการบริหารจัดการ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และการจัดการเรียนรู้ที่มีคุณภาพ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มีสภาพแวดล้อมที่เอื้อต่อการส่งเสริมการเรียนรู้ด้วยการส่งเสริมด้านโครงสร้างพื้นฐาน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ทั้งอาคารสถานที่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แหล่งเรียนรู้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และวัสดุอุปกรณ์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ด้านจัดการศึกษาทั้งบุคลากร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หลักสูตรและกิจกรรม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และด้านการมีส่วนส่วนร่วมของเอกชน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บ้าน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วัด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proofErr w:type="spellStart"/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ศา</w:t>
      </w:r>
      <w:proofErr w:type="spellEnd"/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สนสถานอื่น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ๆ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รัฐ</w:t>
      </w:r>
      <w:r w:rsidR="008A1557"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8A1557"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และโรงเรียน</w:t>
      </w:r>
    </w:p>
    <w:p w14:paraId="6FF46F98" w14:textId="77777777" w:rsidR="008A1557" w:rsidRPr="008A1557" w:rsidRDefault="008A1557" w:rsidP="008A1557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เพื่อผลิตผู้เรียนที่มีคุณภาพเป็นที่ยอมรับของผู้ปกครอง</w:t>
      </w:r>
      <w:r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และชุมชน</w:t>
      </w:r>
      <w:r w:rsidRPr="008A155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ตลอดจนโรงเรียนเป็นศูนย์กลางการเรียนรู้</w:t>
      </w:r>
    </w:p>
    <w:p w14:paraId="112B425B" w14:textId="0F69FC01" w:rsidR="008A1557" w:rsidRDefault="008A1557" w:rsidP="008A1557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8A155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ของชุมชน</w:t>
      </w:r>
    </w:p>
    <w:p w14:paraId="2A709272" w14:textId="669516F6" w:rsidR="00DB7E7C" w:rsidRPr="00BC0F88" w:rsidRDefault="00DB7E7C" w:rsidP="008A1557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12.3 แผนย่อย</w:t>
      </w:r>
      <w:r w:rsidR="008E241B" w:rsidRPr="00BC0F8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การตระหนักถึงพหุปัญญาของมนุษย์ที่หลากหลาย</w:t>
      </w:r>
    </w:p>
    <w:p w14:paraId="7AE59415" w14:textId="77777777" w:rsidR="008E241B" w:rsidRPr="00F92C3D" w:rsidRDefault="008E241B" w:rsidP="008E241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92C3D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546EDD2B" w14:textId="0F6623E2" w:rsidR="008E241B" w:rsidRDefault="008E241B" w:rsidP="008E241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พัฒนาและส่งเสริมพหุปัญญา</w:t>
      </w:r>
    </w:p>
    <w:p w14:paraId="3C27980F" w14:textId="666867BE" w:rsidR="008E241B" w:rsidRDefault="008E241B" w:rsidP="008E241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สร้างเส้นทางอาชีพ สภาพแวดล้อมการทำงาน และระบบสนับสนุนที่เหมาะสมสำหรับผู้มีความสามารถพิเศษ</w:t>
      </w:r>
    </w:p>
    <w:p w14:paraId="41485EBF" w14:textId="77777777" w:rsidR="008E241B" w:rsidRPr="00F2198B" w:rsidRDefault="008E241B" w:rsidP="008E241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2198B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(</w:t>
      </w:r>
      <w:r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106799D6" w14:textId="172BFD7C" w:rsidR="008E241B" w:rsidRDefault="008E241B" w:rsidP="008E241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ประเท</w:t>
      </w:r>
      <w:r w:rsidR="00BC0F8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ไทยมีระบบข้อมูลเพื่อการส่งเสริมการพัฒนาศักยภาพตามพหุปัญญา เพื่อประโยชน์ในการพัฒนาและการส่งต่อการพัฒนาให้เต็มตามศักยภาพเพิ่มขึ้น</w:t>
      </w:r>
    </w:p>
    <w:p w14:paraId="71854F0D" w14:textId="77777777" w:rsidR="008E241B" w:rsidRPr="00DB7E7C" w:rsidRDefault="008E241B" w:rsidP="008E241B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DB7E7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425190C9" w14:textId="671EC553" w:rsidR="00297EF2" w:rsidRPr="00297EF2" w:rsidRDefault="008E241B" w:rsidP="00297EF2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การดำเนินการให้บรรลุเป้าหมายรวมถึง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การมีแผนการพัฒนา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แนวทาง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รูปแบบ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เครื่องมือ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>/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ฐานข้อมูล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ระบบอิเล็กทรอนิกส์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ระบบการสำรวจแววนักเรียนผู้มีความสามารถพิเศษตามหลักพหุปัญญา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การวิจัย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และพัฒนารูปแบบการจัดการเรียนรู้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ผู้มีความสามารถพิเศษตามหลักพหุปัญญา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ติดตามเชิงลึก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พร้อมทั้งให้คำปรึกษา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แนะนำ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และเป็นพี่เลี้ยง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การพัฒนาหลักสูตรกระบวนการเรียนการสอน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การวัดและประเมินผล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ให้ผู้เรียนทุกระดับและทุกกลุ่ม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ได้รับการศึกษาที่มีคุณภาพสอดคล้องกับศักยภาพ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พร้อมทั้งมีทักษะและศักยภาพใพในการประกอบอาชีพที่เหมาะสม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การส่งเสริมให้มีการจัดการศึกษาให้กับนักเรียนที่มีความสามารถพิเศษ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ผู้มีความสามารถพิเศษด้านวิทยาศาสตร์และคณิตศาสตร์การยกระดับคุณภาพการศึกษาโรงเรียนวิทยาศาสตร์จุฬาภรณราชวิทยาลัย</w:t>
      </w:r>
      <w:r w:rsidR="00297EF2"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297EF2"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การพัฒนาผู้มีความสามสามารถพิเศษ</w:t>
      </w:r>
    </w:p>
    <w:p w14:paraId="4E2C3766" w14:textId="77777777" w:rsidR="00297EF2" w:rsidRPr="00297EF2" w:rsidRDefault="00297EF2" w:rsidP="00297EF2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ด้านทัศนศิลป์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นาฏศิลป์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ดนตรี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และกีฬา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และด้านอื่น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ๆ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ผ่านการจัดห้องเรียนกีฬา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และกิจกรรมต่าง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ๆ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เช่น</w:t>
      </w:r>
    </w:p>
    <w:p w14:paraId="4CDFBF8D" w14:textId="77777777" w:rsidR="00297EF2" w:rsidRDefault="00297EF2" w:rsidP="00297EF2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การประกวดความสามารถพิเศษด้านต่าง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ๆ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ในงาน</w:t>
      </w:r>
      <w:proofErr w:type="spellStart"/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ศิลป</w:t>
      </w:r>
      <w:proofErr w:type="spellEnd"/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หัตถกรรม</w:t>
      </w:r>
      <w:r w:rsidRPr="00297EF2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297EF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การพัฒนาศูนย์โอลิมปิกวิชาการและสะสนับสนุนการพัฒนานักเรียนที่มีศักยภาพด้านโอลิมปิกวิชาการ</w:t>
      </w:r>
      <w:r w:rsidR="0071025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</w:p>
    <w:p w14:paraId="3280E9E7" w14:textId="77777777" w:rsidR="00A01236" w:rsidRDefault="00A01236" w:rsidP="00297EF2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B2208F0" w14:textId="3898F10C" w:rsidR="00013E73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B0C16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17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7C2F38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ความเสมอภาคและหลักประกันทางสังคม (รอง)</w:t>
      </w:r>
    </w:p>
    <w:p w14:paraId="3C252D70" w14:textId="61D03EC8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17.1) เป้าหมายระดับประเด็นของแผนแม่บท (</w:t>
      </w:r>
      <w:r w:rsidRPr="00CC34C8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CC34C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794CF348" w14:textId="3BA9B55A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0C47FE12" w14:textId="362F07EA" w:rsidR="005974A4" w:rsidRPr="00CC34C8" w:rsidRDefault="005974A4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คนไทยทุกคนได้รับการคุ้มครองและมีหลักประกันทางสังคมเพิ่มขึ้น</w:t>
      </w:r>
    </w:p>
    <w:p w14:paraId="537034E5" w14:textId="4BF66991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7B598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12AA26F0" w14:textId="47BEE522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="001B505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มีระบบให้ความช่วยเหลือผู้เรียนกลุ่มเป้าหมายที่ต้องการความช่วยเหลือเป็นพิเศษ</w:t>
      </w:r>
    </w:p>
    <w:p w14:paraId="24A46E53" w14:textId="5D2637B7" w:rsidR="007C2F38" w:rsidRPr="007B5989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7B598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17.2 แผนย่อย</w:t>
      </w:r>
      <w:r w:rsidR="00552012" w:rsidRPr="007B598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มาตรการแบบเจาะจงกลุ่มเป้าหมายเพื่อแก้ปั</w:t>
      </w:r>
      <w:r w:rsidR="007B598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ญ</w:t>
      </w:r>
      <w:r w:rsidR="00552012" w:rsidRPr="007B598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หาเฉพาะกลุ่ม</w:t>
      </w:r>
    </w:p>
    <w:p w14:paraId="53293547" w14:textId="77777777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6EEDB770" w14:textId="5FD1E738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</w:t>
      </w:r>
      <w:r w:rsidR="001B505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จัดให้มีระบบและกลไกในการให้ความช่วยเหลือกลุ่มเป้าหมาย</w:t>
      </w:r>
    </w:p>
    <w:p w14:paraId="30A32AF1" w14:textId="2B49AD28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</w:t>
      </w:r>
      <w:r w:rsidR="001B505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ส่งเสริมและจัดหาโครงสร้างพื้นฐานที่เหมาะสมให้ประชากรกลุ่มต่างๆ</w:t>
      </w:r>
    </w:p>
    <w:p w14:paraId="7EB31EB6" w14:textId="581EF3E1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(3) </w:t>
      </w:r>
      <w:r w:rsidR="001B505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ระดมพลังความร่วมมือสร้างโอกาสและการมีส่วนร่วมของชุมชน</w:t>
      </w:r>
    </w:p>
    <w:p w14:paraId="38AE310A" w14:textId="341226CF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(4) </w:t>
      </w:r>
      <w:r w:rsidR="001B505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สนับสนุนให้มีการพัฒนาและนำใช้ระบบข้อมูลและเทคโนโลยีสารสนเทศ เพื่อการจัดสวัสดิการและสร้างหลักประกันทางสังคมของทุกภาคส่วน</w:t>
      </w:r>
    </w:p>
    <w:p w14:paraId="3BD5B21C" w14:textId="77777777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CC34C8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101EB9C3" w14:textId="4FEAC880" w:rsidR="007C2F38" w:rsidRPr="00CC34C8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955D02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ระบบกลไกในการให้ความช่วยเหลือกลุ่มเป้าหมายที่ต้องการความช่วยเหลือเป็นพิเศษได้ครอบคลุมมากยิ่งขึ้น</w:t>
      </w:r>
    </w:p>
    <w:p w14:paraId="05C91C4D" w14:textId="77777777" w:rsidR="007C2F38" w:rsidRPr="00CC34C8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CC34C8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0F4F5AC4" w14:textId="5E5D3ABC" w:rsidR="007C2F38" w:rsidRPr="00CC34C8" w:rsidRDefault="007C2F38" w:rsidP="00A50EFD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นับสนุนค่าใช้จ่ายในการจัดการศึกษาตั้งแต่ระดับอนุบาลจนจบการศึกษาชั้นพื้นฐานแก่ผู้เรียนทุกคนในสังกัด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และสนับสนุนงบประมาณเพิ่มเพิ่มเติมให้กับโรงเรียนขนาดเล็กทั้งระดับ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lastRenderedPageBreak/>
        <w:t>ประถมศึกษาและมัธยมศึกษาและโรงเรียนขยายโอกาส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รวมถึงได้สนับสนุนงบประมาณเงินอุดหนุนรายหัวสมทบเพิ่มเติม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ให้กับนักเรียนในโรงเรียนการศึกษาพิเศษ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ศูนย์การศึกษาพิเศษและโรงเรียนศึกษาสงเคราะห์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และสนับสนุนงบประมาณให้กับนักเรียนยากจนที่ผ่านเกณฑ์การคัดกรองอีกทั้งได้ร่วมกับหน่วยงานภายนอก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ทำโครงการจัดสรรเงินอุดหนุนนักเรียนยากจนพิเศษแบบมีเงื่อนไขเพื่อสนับสนุนเงินอุดหนุนให้กับเด็กยากจนพิเศษ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วมถึงสนับสนับสนุนเงินอุดหนุนอาหารนักเรียนประจำพักนอนให้กับโรงเรียนที่มีการจัดการศึกษาสำหรับนักเรียนพักนอนที่อยู่ใน</w:t>
      </w:r>
      <w:proofErr w:type="spellStart"/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ถิ่</w:t>
      </w:r>
      <w:proofErr w:type="spellEnd"/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นทรกันดาร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นอกจากนี้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ยังมีการจัดการศึกษาและพัฒนาสมรรถภาพเด็กพิการในโรงเรียนเฉพาะความพิการในศูนย์การศึกษาพิเศษ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จัดการศึกษาสำหรับเด็กด้อยโอกาส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ในโรงเรียนศึกษาสงเคราะห์ในโรงเรียนเรียนร่วม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ส่งเสริมให้เกิดการพัฒนานักเรียนในพื้นที่พิเศษได้แก่โรงเรียนพื้นที่สูงในถิ่นทุรกันดาร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โรงเรียนพื้นที่เกาะแก่ง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และโรงเรียนในพื้นที่ข้างเคียงโครงการพัฒนาดอยตุงอันเนื่องมาจากพระราชดำริ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ให้ได้รับโอกาสทางการศึกษาอย่างทั่วถึงและมีคุณภาพ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ส่งเสริมการจัดการศึกษาทางไกลผ่านดาวเทียม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="00A50EFD" w:rsidRPr="00CC34C8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DLTV) </w:t>
      </w:r>
      <w:r w:rsidR="00A50EFD" w:rsidRPr="00CC34C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และการจัดการศึกษาทางไกลผ่านเทคโนโลยีสารสนเทศ</w:t>
      </w:r>
      <w:r w:rsidR="00A50EFD" w:rsidRPr="00CC34C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="00A50EFD" w:rsidRPr="00CC34C8">
        <w:rPr>
          <w:rFonts w:ascii="TH SarabunPSK" w:eastAsia="Calibri" w:hAnsi="TH SarabunPSK" w:cs="TH SarabunPSK"/>
          <w:sz w:val="32"/>
          <w:szCs w:val="32"/>
          <w:lang w:eastAsia="en-US"/>
        </w:rPr>
        <w:t>DLIT)</w:t>
      </w:r>
    </w:p>
    <w:p w14:paraId="5E9121B7" w14:textId="5D856713" w:rsidR="007C2F38" w:rsidRDefault="007C2F3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F6318CC" w14:textId="41AD254A" w:rsidR="000B0C16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18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การเติบโตอย่างยั่งยืน (รอง)</w:t>
      </w:r>
    </w:p>
    <w:p w14:paraId="5C216580" w14:textId="1421C1AB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18.1) เป้าหมายระดับประเด็นของแผนแม่บท (</w:t>
      </w:r>
      <w:r w:rsidRPr="00B16711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B16711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083FBBE4" w14:textId="4C4246BB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1017CBE2" w14:textId="6DAB75CA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สภาพแวดล้อมของประเทศไทยมีคุณภาพดีขึ้นอย่างยั่งยืน</w:t>
      </w:r>
    </w:p>
    <w:p w14:paraId="7BF55D76" w14:textId="77777777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0F0F7932" w14:textId="2BC82B70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การการดำเนินการให้บรรลุเป้าหมาย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ส่งเสริมการจัดการศึกษา และกิจกรรมพัฒนาผู้เรียนด้านสิ่งแวดล้อม แก่นักเรียนในสังกัด</w:t>
      </w:r>
    </w:p>
    <w:p w14:paraId="5FA93A6B" w14:textId="6D19EF58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18.2 แผนย่อย</w:t>
      </w:r>
      <w:r w:rsidR="00D5398C" w:rsidRPr="00B16711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การยอกระดับกระบวนทัศน์เพื่อกำหนดอนาคตประเทศ</w:t>
      </w:r>
    </w:p>
    <w:p w14:paraId="7A33111B" w14:textId="77777777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14242AC7" w14:textId="5B5B0CA3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ส่งเสริมคุณลักษณะและพฤติกรรมที่พึงประสงค์ด้านสิ่งแวดล้อมและคุณภาพชีวิตที่ดีของคนไทย</w:t>
      </w:r>
    </w:p>
    <w:p w14:paraId="4A89D269" w14:textId="2BA66084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พัฒนาเครื่องมือ กลไกและระบบยุติธรรม และระบบประชาธิปไตยสิ่งแวดล้อม</w:t>
      </w:r>
    </w:p>
    <w:p w14:paraId="2459CFE0" w14:textId="44D071EF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(3) 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จัดโครงสร้างเชิงสถาบันเพื่อจัดการประเด็นร่วมด้านการบริหารจัดการทรัพยากรธรรมชาติและสิ่งแวดล้อมที่สำคัญ</w:t>
      </w:r>
    </w:p>
    <w:p w14:paraId="24889407" w14:textId="0B115A2F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(4) </w:t>
      </w:r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พัฒนาและดำเนินโครงการที่ยกระดับกระบวนทัศน์ เพื่อกำหนดอนาคตประเทศด้านทรัพยากรธรรมชาติ สิ่งแวดล้อมและวัฒนธรรม บนหลักของการมีส่วนร่วม และธรรมา</w:t>
      </w:r>
      <w:proofErr w:type="spellStart"/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ภิ</w:t>
      </w:r>
      <w:proofErr w:type="spellEnd"/>
      <w:r w:rsidR="00D539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บาล</w:t>
      </w:r>
    </w:p>
    <w:p w14:paraId="6A881FED" w14:textId="77777777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B16711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033DAF1A" w14:textId="155B0FCF" w:rsidR="007C2F38" w:rsidRPr="00B16711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คนไทย</w:t>
      </w:r>
      <w:r w:rsidR="00D851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มีคุณลักษณะและพฤติกรรมที่พึงประสงค์ด้านสิ่งแวดล้อมและคุณภาพชีวิตที่ดี</w:t>
      </w:r>
    </w:p>
    <w:p w14:paraId="7073306A" w14:textId="77777777" w:rsidR="007C2F38" w:rsidRPr="00B16711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B16711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0E1546A7" w14:textId="23EB7FBD" w:rsidR="007C2F38" w:rsidRPr="00B16711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D851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มีแผนส่งเสริมการจัดการศึกษา และกิจกรรมพัฒนาผู้เรียนด้านสิ่งแวดล้อม เพื่อเสริมสร้างคุณลักษณะและพฤติกรรมที่พึงประสงค์ด้านสิ่งแวดล้อมแก่นักเรียนผ่านโรงเรียนในสังกัด เช่น การจัดกิจกรรมสิ่งแวดล้อมศึกษาเพื่อพัฒนาคุณภาพชีวิตที่เป็นมิตรกับสิ่งแวดล้อม การพัฒนาศูนย</w:t>
      </w:r>
      <w:r w:rsidR="00B16711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์</w:t>
      </w:r>
      <w:r w:rsidR="00D851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การเรียนรู้ลดใช้พลังงงาน การจัดการขยะและอนุรักษ์สิ่งแวดล้อม และศูนย์ </w:t>
      </w:r>
      <w:r w:rsidR="00D8518C" w:rsidRPr="00B16711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SDGs </w:t>
      </w:r>
      <w:r w:rsidR="00D8518C" w:rsidRPr="00B167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การอนุรักษ์ฟื้นฟูและพัฒนาทรัพยากรดิน (วันดินโลก) การพัฒนาและรณรงค์การใช้หญ้าแฝกอันเนื่องมาจากพระราชดำริ</w:t>
      </w:r>
    </w:p>
    <w:p w14:paraId="09070A8C" w14:textId="167EA8E3" w:rsidR="007C2F38" w:rsidRDefault="007C2F3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BA2BDD9" w14:textId="37976987" w:rsidR="000B0C16" w:rsidRDefault="000B0C16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20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การบริการประชาชนและประสิทธิภาพภาครัฐ (รอง)</w:t>
      </w:r>
    </w:p>
    <w:p w14:paraId="091B8F8F" w14:textId="22842638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20.1) เป้าหมายระดับประเด็นของแผนแม่บท (</w:t>
      </w:r>
      <w:r w:rsidRPr="00536EF3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536EF3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015F0D16" w14:textId="1C903DE5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3685B7F2" w14:textId="6DEC90B1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="00B16711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ภาครัฐมีการดำเนินการที่มีประสิทธิภาพ ด้วยการนำนวัตกรรมเทคโนโลยีมาประยุกต์ใช้</w:t>
      </w:r>
    </w:p>
    <w:p w14:paraId="42EE862C" w14:textId="716FCA96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B16711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539E2152" w14:textId="302DCB55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การการดำเนินการให้บรรลุเป้าหมาย</w:t>
      </w:r>
      <w:r w:rsidR="00B16711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การนำระบบข้อมูลสารสนเทศและเทคโนโลยีดิจิทัลมาใช้ในการบริหารจัดการและการให้บริการอย่างมีประสิทธิภาพ มีระบบการบริหารจัดการที่ได้มาตรฐาน</w:t>
      </w:r>
    </w:p>
    <w:p w14:paraId="747130BC" w14:textId="2723C3A7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AF16EA">
        <w:rPr>
          <w:rFonts w:ascii="TH SarabunPSK" w:eastAsia="Calibri" w:hAnsi="TH SarabunPSK" w:cs="TH SarabunPSK"/>
          <w:color w:val="EE0000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20.2 แผนย่อย</w:t>
      </w:r>
      <w:r w:rsidR="00A466C7" w:rsidRPr="00536EF3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การพัฒนาบริการประชาชน</w:t>
      </w:r>
    </w:p>
    <w:p w14:paraId="3567965B" w14:textId="77777777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61FFF6DA" w14:textId="632B466F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</w:t>
      </w:r>
      <w:r w:rsidR="00A466C7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พัฒนารูปแบบการบริการภาครัฐเพื่ออำนวยความสะดวกในการให้บริการประชาชน</w:t>
      </w:r>
    </w:p>
    <w:p w14:paraId="33ADE236" w14:textId="0E17C163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</w:t>
      </w:r>
      <w:r w:rsidR="00A466C7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พัฒนาการให้บริการภาครัฐผ่านการนำเทคโนโลยีดิจิทัลมาประยุกต์ใช้</w:t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30CC035D" w14:textId="5F734F4B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(3) </w:t>
      </w:r>
      <w:r w:rsidR="00A466C7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ปรับวิธีการทำงาน</w:t>
      </w:r>
    </w:p>
    <w:p w14:paraId="3C5A06FD" w14:textId="56371E1B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</w:t>
      </w:r>
      <w:r w:rsidR="00047EEB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 xml:space="preserve">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(</w:t>
      </w:r>
      <w:r w:rsidRPr="00536EF3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64CAE05D" w14:textId="016DD18C" w:rsidR="007C2F38" w:rsidRPr="00536EF3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433809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งานบริการภาครัฐที่ปรับเปลี่ยนเป็นดิจิทัลเพิ่มขึ้น</w:t>
      </w:r>
    </w:p>
    <w:p w14:paraId="560E426D" w14:textId="77777777" w:rsidR="007C2F38" w:rsidRPr="00536EF3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536EF3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7C1725FD" w14:textId="5837E24B" w:rsidR="007C2F38" w:rsidRPr="00536EF3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536EF3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มีแผนการพัฒนาบริหารจัดการและการให้บริการการศึกษาด้วยเทคโนโลยีดิจิทัล มีแผนการพัฒนาสื่อการเรียนรู้ดิจิทัลตามหลักสูตร และส่งเสริมให้ครูมีการผลิตสื่อเสริมที่หลากหลาย มีการพัฒนาระบบคลังสื่อเทคโนโลยีดิจิทัลให้เป็นแหล่งเรียนรู้สำหรับให้บริการเผยแพร่เนื้อหาอิเล็กทรอนิกส์แก่นักเรียน ครู ศึกษานิเทสก์ บุคลากรทางการศึกษา ผู้ปกครอง และประชาชนที่เข้าถึงได้ง่ายขึ้น มีแผนในการพัฒนาระบบคลังหน่วย</w:t>
      </w:r>
      <w:proofErr w:type="spellStart"/>
      <w:r w:rsidR="00536EF3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กิ</w:t>
      </w:r>
      <w:proofErr w:type="spellEnd"/>
      <w:r w:rsidR="00536EF3" w:rsidRPr="00536EF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ตอย่างต่อเนื่อง เพื่อต่อยอดไปสุ่การเทียบโอนในอนาคต</w:t>
      </w:r>
    </w:p>
    <w:p w14:paraId="4B2F52F0" w14:textId="6059527E" w:rsidR="007C2F38" w:rsidRDefault="007C2F3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FF78792" w14:textId="75FE2A20" w:rsidR="00FD6C09" w:rsidRDefault="00FD6C09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BFBFBF" w:themeFill="background1" w:themeFillShade="BF"/>
          <w:cs/>
          <w:lang w:eastAsia="en-US"/>
        </w:rPr>
        <w:t>ประเด็นที่ 21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023D5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การต่อต้านการทุจริตและประพฤติมิชอบ</w:t>
      </w:r>
    </w:p>
    <w:p w14:paraId="38EF75D0" w14:textId="4A6C3A87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21.1) เป้าหมายระดับประเด็นของแผนแม่บท (</w:t>
      </w:r>
      <w:r w:rsidRPr="00F556CC"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  <w:t>Y2</w:t>
      </w:r>
      <w:r w:rsidRPr="00F556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)</w:t>
      </w:r>
    </w:p>
    <w:p w14:paraId="55878221" w14:textId="1B8AE3ED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</w:t>
      </w:r>
    </w:p>
    <w:p w14:paraId="4A981676" w14:textId="58C9C94C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="00047EEB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ประเทศไทยปลอดการทุจริตและประพฤติชอบ</w:t>
      </w:r>
    </w:p>
    <w:p w14:paraId="47A28AFA" w14:textId="31D1B365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41BA780E" w14:textId="0955581E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การการดำเนินการให้บรรลุเป้าหมาย</w:t>
      </w:r>
      <w:r w:rsidR="00047EEB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ส่งเสริมการจัดการเรียนรู้เกี่ยวกับวัฒนธรรมและพฤติกรรมซื่อสัตย์สุจริต</w:t>
      </w:r>
    </w:p>
    <w:p w14:paraId="299C85C2" w14:textId="23651B31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u w:val="double"/>
          <w:lang w:eastAsia="en-US"/>
        </w:rPr>
      </w:pPr>
      <w:r w:rsidRPr="00F556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21.2 แผนย่อย</w:t>
      </w:r>
      <w:r w:rsidR="00822271" w:rsidRPr="00F556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  <w:lang w:eastAsia="en-US"/>
        </w:rPr>
        <w:t>การป้องกันการทุจริตและประพฤติมิชอบ</w:t>
      </w:r>
    </w:p>
    <w:p w14:paraId="74C420B1" w14:textId="77777777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แนวทางพัฒนา</w:t>
      </w:r>
    </w:p>
    <w:p w14:paraId="23270F81" w14:textId="2947E2C1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(1) </w:t>
      </w:r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ปลูกและปลุกจิตสำนึกการเป็นพลเมืองที่ดี มีวัฒนธรรมสุจริต และการปลูกฝังและหล่อหลอม</w:t>
      </w:r>
      <w:proofErr w:type="spellStart"/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วั</w:t>
      </w:r>
      <w:proofErr w:type="spellEnd"/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มนธรรมในกลุ่มเด็กและเยาวชนทุกช่วงวัย ทุกระดับ</w:t>
      </w:r>
    </w:p>
    <w:p w14:paraId="2C8A7C3D" w14:textId="30402ED1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(2) </w:t>
      </w:r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ส่งเสริมการปฏิบัติหน้าที่ของข้าราชการและเจ้าหน้าที่ของรัฐให้มีความใสสสะอาดปราศจากพฤติกรรมที่ส่อไปในทางทุจริต เป็นภาครัฐที่ทันสมัย มีประสิทธิภาพ และตอบโจทย์ประชาชน</w:t>
      </w:r>
    </w:p>
    <w:p w14:paraId="57CD08B9" w14:textId="3389873A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(3) </w:t>
      </w:r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ปรับระบบงานและโครงสร้างองค์กรที่เอื้อต่อการลดการใช้ดุลยพินิจในการปฏิบัติงาน</w:t>
      </w:r>
    </w:p>
    <w:p w14:paraId="42ED1A27" w14:textId="77777777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เป้าหมายของแผนย่อย(</w:t>
      </w:r>
      <w:r w:rsidRPr="00F556CC"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  <w:t>Y1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)</w:t>
      </w:r>
    </w:p>
    <w:p w14:paraId="1D112B6D" w14:textId="691D9500" w:rsidR="007C2F38" w:rsidRPr="00F556CC" w:rsidRDefault="007C2F38" w:rsidP="007C2F38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</w:t>
      </w:r>
      <w:r w:rsidR="007B452E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ประชาชนมีวัฒนธรรมและพฤติกรรมซื่อสัตย์สุจริต</w:t>
      </w:r>
    </w:p>
    <w:p w14:paraId="36BBC599" w14:textId="77777777" w:rsidR="007C2F38" w:rsidRPr="00F556CC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single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</w:t>
      </w:r>
      <w:r w:rsidRPr="00F556CC">
        <w:rPr>
          <w:rFonts w:ascii="TH SarabunPSK" w:eastAsia="Calibri" w:hAnsi="TH SarabunPSK" w:cs="TH SarabunPSK" w:hint="cs"/>
          <w:sz w:val="32"/>
          <w:szCs w:val="32"/>
          <w:u w:val="single"/>
          <w:cs/>
          <w:lang w:eastAsia="en-US"/>
        </w:rPr>
        <w:t>การบรรลุเป้าหมาย</w:t>
      </w:r>
    </w:p>
    <w:p w14:paraId="5C983F9E" w14:textId="33AADCAF" w:rsidR="007C2F38" w:rsidRPr="00F556CC" w:rsidRDefault="007C2F38" w:rsidP="007C2F38">
      <w:pPr>
        <w:tabs>
          <w:tab w:val="left" w:pos="993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การดำเนินการให้บรรลุเป้าหมาย</w:t>
      </w:r>
      <w:r w:rsidR="00F556CC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การพัฒนานวัตกรรมเทคนิคการเรียนการสอนการป้องกันและปราบปรามการทุจริตสำหรับนักเรียน พัฒนาผู้นำเยาวชนต่อต้านการทุจริต พัฒนานวัตกรรมการสร้างเครือข่ายและการมีส่วนร่วมในการต่อต้านการทุจริตและพัฒนาผู้บริหาร ครุและบุคลากรทางการศึกษามีการบริหารงานที่มีธรรมา</w:t>
      </w:r>
      <w:proofErr w:type="spellStart"/>
      <w:r w:rsidR="00F556CC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ภิ</w:t>
      </w:r>
      <w:proofErr w:type="spellEnd"/>
      <w:r w:rsidR="00F556CC" w:rsidRPr="00F556C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บาล ซื่อสัตย์สุจริตและป้องกันการทุจริตทุกรูปแบบ</w:t>
      </w:r>
    </w:p>
    <w:p w14:paraId="3A7551F3" w14:textId="18568655" w:rsidR="007C2F38" w:rsidRDefault="007C2F3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F3E64F5" w14:textId="77777777" w:rsidR="00726668" w:rsidRDefault="0072666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654710A6" w14:textId="724B3C2D" w:rsidR="00325898" w:rsidRDefault="00C75A04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noProof/>
          <w:sz w:val="32"/>
          <w:szCs w:val="3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9DD45" wp14:editId="5CA6F6E1">
                <wp:simplePos x="0" y="0"/>
                <wp:positionH relativeFrom="column">
                  <wp:posOffset>438150</wp:posOffset>
                </wp:positionH>
                <wp:positionV relativeFrom="paragraph">
                  <wp:posOffset>45720</wp:posOffset>
                </wp:positionV>
                <wp:extent cx="1057275" cy="1066800"/>
                <wp:effectExtent l="0" t="0" r="28575" b="19050"/>
                <wp:wrapNone/>
                <wp:docPr id="8949255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61B14" w14:textId="77777777" w:rsidR="00325898" w:rsidRDefault="00325898" w:rsidP="003258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9DD45" id="_x0000_s1027" style="position:absolute;margin-left:34.5pt;margin-top:3.6pt;width:83.2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" filled="f" strokecolor="black [3213]" strokeweight="1pt">
                <v:textbox>
                  <w:txbxContent>
                    <w:p w14:paraId="15961B14" w14:textId="77777777" w:rsidR="00325898" w:rsidRDefault="00325898" w:rsidP="003258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73600" behindDoc="0" locked="0" layoutInCell="1" allowOverlap="1" wp14:anchorId="168D859B" wp14:editId="4B507C3D">
            <wp:simplePos x="0" y="0"/>
            <wp:positionH relativeFrom="margin">
              <wp:posOffset>438150</wp:posOffset>
            </wp:positionH>
            <wp:positionV relativeFrom="paragraph">
              <wp:posOffset>7620</wp:posOffset>
            </wp:positionV>
            <wp:extent cx="1152525" cy="1152525"/>
            <wp:effectExtent l="0" t="0" r="9525" b="9525"/>
            <wp:wrapNone/>
            <wp:docPr id="39758091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FFEA6" w14:textId="2842297B" w:rsidR="00325898" w:rsidRDefault="0032589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D0400D2" w14:textId="4365D58B" w:rsidR="00325898" w:rsidRDefault="00325898" w:rsidP="00325898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QR Code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3258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แผนแม่บทภายใต้ยุทธศาสตร์ชาติ</w:t>
      </w:r>
      <w:r w:rsidRPr="00325898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Pr="003258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</w:t>
      </w:r>
      <w:r w:rsidRPr="00325898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325898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ศ</w:t>
      </w:r>
      <w:r w:rsidRPr="00325898">
        <w:rPr>
          <w:rFonts w:ascii="TH SarabunPSK" w:eastAsia="Calibri" w:hAnsi="TH SarabunPSK" w:cs="TH SarabunPSK"/>
          <w:sz w:val="32"/>
          <w:szCs w:val="32"/>
          <w:cs/>
          <w:lang w:eastAsia="en-US"/>
        </w:rPr>
        <w:t>. 2566 – 2580)</w:t>
      </w:r>
    </w:p>
    <w:p w14:paraId="5A02AFC6" w14:textId="529768A9" w:rsidR="00325898" w:rsidRDefault="0032589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A4D5290" w14:textId="2BD98520" w:rsidR="00535C94" w:rsidRDefault="00535C94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D6A3811" w14:textId="77777777" w:rsidR="00726668" w:rsidRDefault="00726668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F4030D8" w14:textId="77777777" w:rsidR="00F556CC" w:rsidRDefault="00F556C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D690238" w14:textId="77B3F27A" w:rsidR="004763E5" w:rsidRPr="004763E5" w:rsidRDefault="004763E5" w:rsidP="00BC0F88">
      <w:pPr>
        <w:shd w:val="clear" w:color="auto" w:fill="BFBFBF" w:themeFill="background1" w:themeFillShade="BF"/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4763E5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2.2 แผนปฏิรูปประเทศ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</w:p>
    <w:p w14:paraId="74CB611C" w14:textId="42D0725A" w:rsidR="00013E73" w:rsidRPr="001E29B5" w:rsidRDefault="001E29B5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E29B5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1E29B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ข้อ 11 ด้านการป้องกันและปราบปรามการทุจริตและประพฤติมิชอบ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(รอง)</w:t>
      </w:r>
    </w:p>
    <w:p w14:paraId="712F669F" w14:textId="13323799" w:rsidR="001E29B5" w:rsidRDefault="001E29B5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E29B5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1E29B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ข้อ 12 ด้านการศึกษา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(หลัก)</w:t>
      </w:r>
    </w:p>
    <w:p w14:paraId="14A62AEE" w14:textId="1DFFFA7C" w:rsidR="00F556CC" w:rsidRDefault="00F556C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noProof/>
          <w:cs/>
        </w:rPr>
        <w:drawing>
          <wp:anchor distT="0" distB="0" distL="114300" distR="114300" simplePos="0" relativeHeight="251674624" behindDoc="0" locked="0" layoutInCell="1" allowOverlap="1" wp14:anchorId="19572807" wp14:editId="4EDAB413">
            <wp:simplePos x="0" y="0"/>
            <wp:positionH relativeFrom="column">
              <wp:posOffset>476250</wp:posOffset>
            </wp:positionH>
            <wp:positionV relativeFrom="paragraph">
              <wp:posOffset>145415</wp:posOffset>
            </wp:positionV>
            <wp:extent cx="1188085" cy="1188085"/>
            <wp:effectExtent l="0" t="0" r="0" b="0"/>
            <wp:wrapNone/>
            <wp:docPr id="1510146549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BF9C0" w14:textId="64CCC073" w:rsidR="00F556CC" w:rsidRDefault="00F556C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89CB7AD" w14:textId="77777777" w:rsidR="00F556CC" w:rsidRDefault="00F556CC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122214F" w14:textId="35656618" w:rsidR="00535C94" w:rsidRDefault="00535C94" w:rsidP="00535C94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QR Code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535C9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แผนปฏิรูปประเทศ</w:t>
      </w:r>
      <w:r w:rsidRPr="00535C94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535C94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ด้านการศึกษา</w:t>
      </w:r>
    </w:p>
    <w:p w14:paraId="1151354E" w14:textId="77777777" w:rsidR="00F556CC" w:rsidRDefault="00F556CC" w:rsidP="00535C94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2A5588F6" w14:textId="77777777" w:rsidR="00F556CC" w:rsidRDefault="00F556CC" w:rsidP="00535C94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2CAC062" w14:textId="77777777" w:rsidR="00F556CC" w:rsidRDefault="00F556CC" w:rsidP="00535C94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4244974" w14:textId="5A9B81A0" w:rsidR="00013E73" w:rsidRDefault="004763E5" w:rsidP="00BC0F88">
      <w:pPr>
        <w:shd w:val="clear" w:color="auto" w:fill="BFBFBF" w:themeFill="background1" w:themeFillShade="BF"/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2.3 </w:t>
      </w:r>
      <w:r w:rsidR="00F52B0C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แผนพัฒนาเศรษฐกิจและสังคมแห่งชาติ ฉบับที่ 13 (พ.ศ. 2566 </w:t>
      </w:r>
      <w:r w:rsidR="00F52B0C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–</w:t>
      </w:r>
      <w:r w:rsidR="00F52B0C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2570) </w:t>
      </w:r>
      <w:r w:rsidR="007E23C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ที่เกี่ยวข้องด้านการศึกษา</w:t>
      </w:r>
    </w:p>
    <w:p w14:paraId="4359D0C9" w14:textId="47B08FE4" w:rsidR="007E23CB" w:rsidRDefault="007E23CB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146572">
        <w:rPr>
          <w:rFonts w:ascii="TH SarabunPSK" w:eastAsia="Calibri" w:hAnsi="TH SarabunPSK" w:cs="TH SarabunPSK"/>
          <w:sz w:val="32"/>
          <w:szCs w:val="32"/>
          <w:lang w:eastAsia="en-US"/>
        </w:rPr>
        <w:sym w:font="Wingdings 2" w:char="F097"/>
      </w:r>
      <w:r w:rsidR="0014657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eastAsia="en-US"/>
        </w:rPr>
        <w:t xml:space="preserve">หมุดหมายที่ </w:t>
      </w:r>
      <w:r w:rsidR="00BE6B4D" w:rsidRPr="009068FB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eastAsia="en-US"/>
        </w:rPr>
        <w:t xml:space="preserve">  </w:t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eastAsia="en-US"/>
        </w:rPr>
        <w:t>9</w:t>
      </w:r>
      <w:r w:rsidRPr="001E29B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BE6B4D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ความยากจนข้ามรุ่นลดลงและความคุ้มครองทางสังคมเหมาะสมเพียงพอ</w:t>
      </w:r>
    </w:p>
    <w:p w14:paraId="78A013B5" w14:textId="77777777" w:rsidR="00361240" w:rsidRPr="009068FB" w:rsidRDefault="006D5EDA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เป้าหมายระดับหมุดหมาย </w:t>
      </w:r>
    </w:p>
    <w:p w14:paraId="1C5F2BCD" w14:textId="4D608B01" w:rsidR="006D5EDA" w:rsidRDefault="00361240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6D5ED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เป้าหมายที่ 1 </w:t>
      </w:r>
      <w:r w:rsidR="00EC3DA9" w:rsidRPr="00EC02CA">
        <w:rPr>
          <w:rFonts w:ascii="TH SarabunPSK" w:eastAsia="Calibri" w:hAnsi="TH SarabunPSK" w:cs="TH SarabunPSK" w:hint="cs"/>
          <w:spacing w:val="-10"/>
          <w:sz w:val="32"/>
          <w:szCs w:val="32"/>
          <w:cs/>
          <w:lang w:eastAsia="en-US"/>
        </w:rPr>
        <w:t>ครัวเรือนยากจนข้ามรุ่นมีโอกาสในการเลื่อนสถานะทางเศรษ</w:t>
      </w:r>
      <w:r w:rsidR="00EC02CA" w:rsidRPr="00EC02CA">
        <w:rPr>
          <w:rFonts w:ascii="TH SarabunPSK" w:eastAsia="Calibri" w:hAnsi="TH SarabunPSK" w:cs="TH SarabunPSK" w:hint="cs"/>
          <w:spacing w:val="-10"/>
          <w:sz w:val="32"/>
          <w:szCs w:val="32"/>
          <w:cs/>
          <w:lang w:eastAsia="en-US"/>
        </w:rPr>
        <w:t>ฐกิจและสังคม</w:t>
      </w:r>
    </w:p>
    <w:p w14:paraId="65664F73" w14:textId="253AA664" w:rsidR="006D5EDA" w:rsidRDefault="006D5EDA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เป้าหมายที่ 2 </w:t>
      </w:r>
      <w:r w:rsidR="00EC02C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คนทุกช่วงวัยได้รับความคุ้มครองทางสังคมที่เพียงพอต่อการดำรงชีวิต</w:t>
      </w:r>
    </w:p>
    <w:p w14:paraId="2D07F1C1" w14:textId="77777777" w:rsidR="00361240" w:rsidRPr="009068FB" w:rsidRDefault="006D5EDA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เป้าหมายหลักของแผน 13 </w:t>
      </w:r>
    </w:p>
    <w:p w14:paraId="6B480E17" w14:textId="1D23CDE1" w:rsidR="006D5EDA" w:rsidRDefault="00361240" w:rsidP="007E23CB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6D5ED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ข้อ 3 การมุ่งสู่สังคมแห่งโอกาสและความเป็นธรรม</w:t>
      </w:r>
    </w:p>
    <w:p w14:paraId="6E73D241" w14:textId="0CC194DA" w:rsidR="006D5EDA" w:rsidRDefault="006D5EDA" w:rsidP="00EC3DA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ข้อ </w:t>
      </w:r>
      <w:r w:rsidR="00EC3DA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EC3DA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การพัฒนาคนสำหรับโลกยุคใหม่</w:t>
      </w:r>
    </w:p>
    <w:p w14:paraId="0A5975D5" w14:textId="2EB27B4C" w:rsidR="00BE6B4D" w:rsidRDefault="007E23CB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146572">
        <w:rPr>
          <w:rFonts w:ascii="TH SarabunPSK" w:eastAsia="Calibri" w:hAnsi="TH SarabunPSK" w:cs="TH SarabunPSK"/>
          <w:sz w:val="32"/>
          <w:szCs w:val="32"/>
          <w:lang w:eastAsia="en-US"/>
        </w:rPr>
        <w:sym w:font="Wingdings 2" w:char="F097"/>
      </w:r>
      <w:r w:rsidR="0014657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E29B5" w:rsidRPr="009068FB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eastAsia="en-US"/>
        </w:rPr>
        <w:t>หมุดหมายที่ 12</w:t>
      </w:r>
      <w:r w:rsidR="001E29B5" w:rsidRPr="001E29B5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BE6B4D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ไทยมีกำลังคนสมรรถนะสูง มุ่งเรียนรู้อย่างต่อเนื่อง ตอบโจทย์การพัฒนาแห่ง       </w:t>
      </w:r>
    </w:p>
    <w:p w14:paraId="49E4A9A2" w14:textId="548F7019" w:rsidR="006B47EF" w:rsidRDefault="00BE6B4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อนาคต</w:t>
      </w:r>
    </w:p>
    <w:p w14:paraId="45036EF8" w14:textId="77777777" w:rsidR="009068FB" w:rsidRPr="009068FB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068FB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เป้าหมายระดับหมุดหมาย </w:t>
      </w:r>
    </w:p>
    <w:p w14:paraId="22DABCE9" w14:textId="77777777" w:rsidR="009068FB" w:rsidRDefault="009068FB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เป้าหมายที่ 1 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คนไทยได้รับการพัฒนาอย่างเต็มศักยภาพ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ในทุกช่วงวัย มีสถานะที่ </w:t>
      </w:r>
    </w:p>
    <w:p w14:paraId="2D530104" w14:textId="77777777" w:rsidR="009068FB" w:rsidRDefault="009068FB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จำเป็นสำหรับโลกยุคใหม่ มีคุณลักษณะตามบรรทัดฐานที่ดี ของสังคม   </w:t>
      </w:r>
    </w:p>
    <w:p w14:paraId="69038D91" w14:textId="77777777" w:rsidR="009068FB" w:rsidRDefault="009068FB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มีคุณธรรม จริยธรรม และมีภูมิคุ้มกันต่อการเปลี่ยนแปลงอย่างพลิก</w:t>
      </w:r>
    </w:p>
    <w:p w14:paraId="4D5CA956" w14:textId="373AA52F" w:rsidR="009D2919" w:rsidRPr="009068FB" w:rsidRDefault="009068FB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pacing w:val="-4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</w:t>
      </w:r>
      <w:r w:rsidRPr="009068FB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en-US"/>
        </w:rPr>
        <w:t>โฉมฉับพลันของโลก สามารถดำรงชีวิตร่วมกันในสังคมมได้อย่างสงบสุข</w:t>
      </w:r>
    </w:p>
    <w:p w14:paraId="283BDE90" w14:textId="77777777" w:rsidR="009068FB" w:rsidRDefault="009D2919" w:rsidP="009068FB">
      <w:pPr>
        <w:tabs>
          <w:tab w:val="left" w:pos="993"/>
        </w:tabs>
        <w:ind w:left="720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068FB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เป้าหมายที่ 2 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กำลังคนมีสมรรถนะสูง สอดคล้องกับ </w:t>
      </w:r>
      <w:r w:rsidR="009068F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ความต้องการของภาคการผลิต</w:t>
      </w:r>
    </w:p>
    <w:p w14:paraId="5223C0B5" w14:textId="1278D980" w:rsidR="007B156C" w:rsidRDefault="009068FB" w:rsidP="009068FB">
      <w:pPr>
        <w:tabs>
          <w:tab w:val="left" w:pos="993"/>
        </w:tabs>
        <w:ind w:left="720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เป้าหมาย และสามารถสร้างอนาคต</w:t>
      </w:r>
    </w:p>
    <w:p w14:paraId="4933608E" w14:textId="7C5BF27B" w:rsidR="007B156C" w:rsidRDefault="007B156C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เป้าหมายที่ 3 ประชาชนทุกกลุ่มเข้าถึงการเรียนรู้ตลอด</w:t>
      </w:r>
      <w:r w:rsidR="009068FB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ชีวิต</w:t>
      </w:r>
    </w:p>
    <w:p w14:paraId="2AC943A9" w14:textId="77777777" w:rsidR="003321EA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9068FB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เป้าหมายหลักของแผน 13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03BDE8A4" w14:textId="26910290" w:rsidR="009D2919" w:rsidRDefault="003321EA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ข้อ 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2</w:t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การ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พัฒนาคนสำหรับโลกยุคใหม่</w:t>
      </w:r>
    </w:p>
    <w:p w14:paraId="2792871D" w14:textId="241C0DB4" w:rsidR="009D2919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ข้อ 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7B156C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การมุ่งสู่สังคมแห่งโอกาสและความเป็นธรรม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</w:t>
      </w:r>
    </w:p>
    <w:p w14:paraId="26696F13" w14:textId="3D7C0583" w:rsidR="00BE6B4D" w:rsidRDefault="00BE6B4D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146572">
        <w:rPr>
          <w:rFonts w:ascii="TH SarabunPSK" w:eastAsia="Calibri" w:hAnsi="TH SarabunPSK" w:cs="TH SarabunPSK"/>
          <w:sz w:val="32"/>
          <w:szCs w:val="32"/>
          <w:lang w:eastAsia="en-US"/>
        </w:rPr>
        <w:sym w:font="Wingdings 2" w:char="F097"/>
      </w:r>
      <w:r w:rsidR="00146572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3321EA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  <w:lang w:eastAsia="en-US"/>
        </w:rPr>
        <w:t>หมุดหมายที่ 13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6D5ED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ไทยมีภาครัฐที่ทันสมัย มีประสิทธิภาพ และตอบโจทย์ประชาชน</w:t>
      </w:r>
    </w:p>
    <w:p w14:paraId="2295DB18" w14:textId="4BD8AD88" w:rsidR="003321EA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3321EA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เป้าหมายระดับหมุดหมาย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</w:p>
    <w:p w14:paraId="5E95F457" w14:textId="55698323" w:rsidR="009D2919" w:rsidRDefault="003321EA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เป้าหมายที่ 1 การบริการภาครัฐ มีคุณภาพ เข้าถึงได้</w:t>
      </w:r>
    </w:p>
    <w:p w14:paraId="39CBA3B1" w14:textId="2FB42D29" w:rsidR="009D2919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เป้าหมายที่ 2 ภาครัฐมีขีดสมรรถนะสูง คล่องตัว</w:t>
      </w:r>
    </w:p>
    <w:p w14:paraId="727BB2D5" w14:textId="77777777" w:rsidR="003321EA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3321EA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เป้าหมายหลักของแผน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13 </w:t>
      </w:r>
    </w:p>
    <w:p w14:paraId="5453A154" w14:textId="214358D8" w:rsidR="009D2919" w:rsidRDefault="003321EA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ข้อ 3 การมุ่งสู่สังคมแห่งโอกาสและความเป็นธรรม</w:t>
      </w:r>
    </w:p>
    <w:p w14:paraId="2761002A" w14:textId="7F497F88" w:rsidR="009D2919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ข้อ 5 การเสริมสร้างความสามารถของประเทศในการ</w:t>
      </w:r>
      <w:r w:rsidR="003321E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รับมือกับความเสี่ยงและการเปลี่ยนแปลงภายใต้บริบทโลกใหม่</w:t>
      </w:r>
    </w:p>
    <w:p w14:paraId="4F500D45" w14:textId="1198448A" w:rsidR="009D2919" w:rsidRDefault="005434B6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noProof/>
          <w:cs/>
        </w:rPr>
        <w:drawing>
          <wp:anchor distT="0" distB="0" distL="114300" distR="114300" simplePos="0" relativeHeight="251675648" behindDoc="0" locked="0" layoutInCell="1" allowOverlap="1" wp14:anchorId="02DE438E" wp14:editId="3298A65D">
            <wp:simplePos x="0" y="0"/>
            <wp:positionH relativeFrom="column">
              <wp:posOffset>590549</wp:posOffset>
            </wp:positionH>
            <wp:positionV relativeFrom="paragraph">
              <wp:posOffset>53339</wp:posOffset>
            </wp:positionV>
            <wp:extent cx="1438275" cy="1438275"/>
            <wp:effectExtent l="0" t="0" r="9525" b="9525"/>
            <wp:wrapNone/>
            <wp:docPr id="1440464477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91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                       </w:t>
      </w:r>
    </w:p>
    <w:p w14:paraId="4D19EAE1" w14:textId="198A251F" w:rsidR="009D2919" w:rsidRDefault="009D2919" w:rsidP="009D2919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                                      </w:t>
      </w:r>
    </w:p>
    <w:p w14:paraId="0A364230" w14:textId="77777777" w:rsidR="009D2919" w:rsidRDefault="009D2919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24212A9" w14:textId="236E690A" w:rsidR="003E40AF" w:rsidRDefault="003E40AF" w:rsidP="003E40AF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                     </w:t>
      </w:r>
      <w:r w:rsidR="00E6026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QR Code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3E40A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แผนพัฒนาเศรษฐกิจและสังคมแห่งชาติ</w:t>
      </w:r>
      <w:r w:rsidRPr="003E40AF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3E40AF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ฉบับที่</w:t>
      </w:r>
      <w:r w:rsidRPr="003E40AF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F5353A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13</w:t>
      </w:r>
    </w:p>
    <w:p w14:paraId="08A814FF" w14:textId="77777777" w:rsidR="00311C02" w:rsidRDefault="00311C02" w:rsidP="003E40AF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AD11727" w14:textId="77777777" w:rsidR="00311C02" w:rsidRDefault="00311C02" w:rsidP="003E40AF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4C23D4F" w14:textId="77777777" w:rsidR="00311C02" w:rsidRDefault="00311C02" w:rsidP="00311C02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C35474B" w14:textId="1A8E9B11" w:rsidR="00311C02" w:rsidRPr="00311C02" w:rsidRDefault="00311C02" w:rsidP="00311C02">
      <w:pPr>
        <w:shd w:val="clear" w:color="auto" w:fill="BFBFBF" w:themeFill="background1" w:themeFillShade="BF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311C02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2.4 ความสอดคล้องกับเป้าหมายการพัฒนาที่ยั่งยืน (</w:t>
      </w:r>
      <w:r w:rsidRPr="00311C02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SDGs</w:t>
      </w:r>
      <w:r w:rsidRPr="00311C02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)</w:t>
      </w:r>
      <w:r w:rsidRPr="00311C02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311C02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แห่งสหประชาชาติ</w:t>
      </w:r>
    </w:p>
    <w:p w14:paraId="7C30DA29" w14:textId="0A12DA0B" w:rsidR="00311C02" w:rsidRDefault="00311C02" w:rsidP="00311C02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เป้าหมายที่ยั่งยืน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Sustainable Development Goals – SDGs</w:t>
      </w:r>
    </w:p>
    <w:p w14:paraId="01CBF835" w14:textId="3A09458B" w:rsidR="00311C02" w:rsidRPr="00311C02" w:rsidRDefault="00311C02" w:rsidP="00311C02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311C02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311C02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เป้าหมายที่ 4 </w:t>
      </w:r>
      <w:r w:rsidRPr="00311C02">
        <w:rPr>
          <w:rFonts w:ascii="TH SarabunPSK" w:eastAsia="Calibri" w:hAnsi="TH SarabunPSK" w:cs="TH SarabunPSK"/>
          <w:sz w:val="32"/>
          <w:szCs w:val="32"/>
        </w:rPr>
        <w:t>(Goal)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</w:p>
    <w:p w14:paraId="28351CB6" w14:textId="293231C6" w:rsidR="00311C02" w:rsidRPr="001D3976" w:rsidRDefault="00311C02" w:rsidP="00311C02">
      <w:pPr>
        <w:ind w:firstLine="720"/>
        <w:rPr>
          <w:rFonts w:ascii="TH SarabunPSK" w:eastAsia="Calibri" w:hAnsi="TH SarabunPSK" w:cs="TH SarabunPSK"/>
          <w:sz w:val="28"/>
          <w:szCs w:val="28"/>
        </w:rPr>
      </w:pPr>
      <w:r w:rsidRPr="001D3976">
        <w:rPr>
          <w:rFonts w:ascii="TH SarabunPSK" w:eastAsia="Calibri" w:hAnsi="TH SarabunPSK" w:cs="TH SarabunPSK" w:hint="cs"/>
          <w:sz w:val="28"/>
          <w:szCs w:val="28"/>
          <w:cs/>
        </w:rPr>
        <w:t xml:space="preserve">   </w:t>
      </w:r>
      <w:r w:rsidRPr="001D3976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เป้าหมายย่อย </w:t>
      </w:r>
      <w:r w:rsidRPr="001D3976">
        <w:rPr>
          <w:rFonts w:ascii="TH SarabunPSK" w:eastAsia="Calibri" w:hAnsi="TH SarabunPSK" w:cs="TH SarabunPSK"/>
          <w:sz w:val="32"/>
          <w:szCs w:val="32"/>
        </w:rPr>
        <w:t>(Target)</w:t>
      </w:r>
    </w:p>
    <w:p w14:paraId="315305F3" w14:textId="77777777" w:rsidR="00F94CEF" w:rsidRDefault="00F94CEF" w:rsidP="00885D6C">
      <w:pPr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F018CD1" w14:textId="6249976F" w:rsidR="00885D6C" w:rsidRPr="00FE3FEE" w:rsidRDefault="00885D6C" w:rsidP="00043B00">
      <w:pPr>
        <w:tabs>
          <w:tab w:val="left" w:pos="993"/>
        </w:tabs>
        <w:spacing w:after="120"/>
        <w:rPr>
          <w:rFonts w:ascii="TH SarabunPSK" w:eastAsia="Calibri" w:hAnsi="TH SarabunPSK" w:cs="TH SarabunPSK"/>
          <w:b/>
          <w:bCs/>
          <w:sz w:val="40"/>
          <w:szCs w:val="40"/>
          <w:u w:val="single"/>
          <w:lang w:eastAsia="en-US"/>
        </w:rPr>
      </w:pPr>
      <w:r w:rsidRPr="00BC0F88">
        <w:rPr>
          <w:rFonts w:ascii="TH SarabunPSK" w:eastAsia="Calibri" w:hAnsi="TH SarabunPSK" w:cs="TH SarabunPSK" w:hint="cs"/>
          <w:b/>
          <w:bCs/>
          <w:sz w:val="40"/>
          <w:szCs w:val="40"/>
          <w:highlight w:val="yellow"/>
          <w:u w:val="single"/>
          <w:cs/>
          <w:lang w:eastAsia="en-US"/>
        </w:rPr>
        <w:t>แผนระดับที่ 3</w:t>
      </w:r>
      <w:r w:rsidRPr="00FE3FEE">
        <w:rPr>
          <w:rFonts w:ascii="TH SarabunPSK" w:eastAsia="Calibri" w:hAnsi="TH SarabunPSK" w:cs="TH SarabunPSK"/>
          <w:b/>
          <w:bCs/>
          <w:sz w:val="40"/>
          <w:szCs w:val="40"/>
          <w:u w:val="single"/>
          <w:lang w:eastAsia="en-US"/>
        </w:rPr>
        <w:t xml:space="preserve"> </w:t>
      </w:r>
    </w:p>
    <w:p w14:paraId="7A176BDB" w14:textId="1C671138" w:rsidR="00DB3BA7" w:rsidRPr="00482EB5" w:rsidRDefault="00DB3BA7" w:rsidP="00043B00">
      <w:pPr>
        <w:spacing w:after="120"/>
        <w:jc w:val="both"/>
        <w:rPr>
          <w:rFonts w:ascii="TH SarabunPSK" w:eastAsia="Calibri" w:hAnsi="TH SarabunPSK" w:cs="TH SarabunPSK"/>
          <w:b/>
          <w:bCs/>
          <w:sz w:val="32"/>
          <w:szCs w:val="32"/>
          <w:highlight w:val="darkGray"/>
          <w:lang w:eastAsia="en-US"/>
        </w:rPr>
      </w:pPr>
      <w:r w:rsidRPr="00482EB5">
        <w:rPr>
          <w:rFonts w:ascii="TH SarabunPSK" w:eastAsia="Calibri" w:hAnsi="TH SarabunPSK" w:cs="TH SarabunPSK"/>
          <w:b/>
          <w:bCs/>
          <w:sz w:val="32"/>
          <w:szCs w:val="32"/>
          <w:highlight w:val="darkGray"/>
          <w:cs/>
          <w:lang w:eastAsia="en-US"/>
        </w:rPr>
        <w:t>1. แผนปฏิบัติราชการระยะ 5 ปี (พ.ศ. 2566 – 2570) ของ</w:t>
      </w:r>
      <w:r w:rsidR="00A22CF0" w:rsidRPr="00482EB5">
        <w:rPr>
          <w:rFonts w:ascii="TH SarabunPSK" w:eastAsia="Calibri" w:hAnsi="TH SarabunPSK" w:cs="TH SarabunPSK" w:hint="cs"/>
          <w:b/>
          <w:bCs/>
          <w:sz w:val="32"/>
          <w:szCs w:val="32"/>
          <w:highlight w:val="darkGray"/>
          <w:cs/>
          <w:lang w:eastAsia="en-US"/>
        </w:rPr>
        <w:t>สำนักงานคณะกรรมการการศึกษาขั้นพื้นฐาน</w:t>
      </w:r>
    </w:p>
    <w:p w14:paraId="531FF9BD" w14:textId="07C7B374" w:rsidR="00F9488E" w:rsidRPr="00482EB5" w:rsidRDefault="000F12E8" w:rsidP="00043B00">
      <w:pPr>
        <w:spacing w:after="120"/>
        <w:jc w:val="both"/>
        <w:rPr>
          <w:rFonts w:ascii="TH SarabunPSK" w:eastAsia="Calibri" w:hAnsi="TH SarabunPSK" w:cs="TH SarabunPSK"/>
          <w:b/>
          <w:bCs/>
          <w:sz w:val="32"/>
          <w:szCs w:val="32"/>
          <w:highlight w:val="darkGray"/>
          <w:lang w:eastAsia="en-US"/>
        </w:rPr>
      </w:pPr>
      <w:r w:rsidRPr="00482EB5">
        <w:rPr>
          <w:rFonts w:ascii="TH SarabunPSK" w:eastAsia="Calibri" w:hAnsi="TH SarabunPSK" w:cs="TH SarabunPSK"/>
          <w:b/>
          <w:bCs/>
          <w:sz w:val="32"/>
          <w:szCs w:val="32"/>
          <w:highlight w:val="darkGray"/>
          <w:cs/>
          <w:lang w:eastAsia="en-US"/>
        </w:rPr>
        <w:t>2.</w:t>
      </w:r>
      <w:r w:rsidR="00A22CF0" w:rsidRPr="00482EB5">
        <w:rPr>
          <w:rFonts w:ascii="TH SarabunPSK" w:eastAsia="Calibri" w:hAnsi="TH SarabunPSK" w:cs="TH SarabunPSK" w:hint="cs"/>
          <w:b/>
          <w:bCs/>
          <w:sz w:val="32"/>
          <w:szCs w:val="32"/>
          <w:highlight w:val="darkGray"/>
          <w:cs/>
          <w:lang w:eastAsia="en-US"/>
        </w:rPr>
        <w:t xml:space="preserve"> แผนปฏิบัติราชการประจำปีงบประมาณ พ.ศ. 2568 </w:t>
      </w:r>
      <w:r w:rsidR="00A22CF0" w:rsidRPr="00482EB5">
        <w:rPr>
          <w:rFonts w:ascii="TH SarabunPSK" w:eastAsia="Calibri" w:hAnsi="TH SarabunPSK" w:cs="TH SarabunPSK"/>
          <w:b/>
          <w:bCs/>
          <w:sz w:val="32"/>
          <w:szCs w:val="32"/>
          <w:highlight w:val="darkGray"/>
          <w:cs/>
          <w:lang w:eastAsia="en-US"/>
        </w:rPr>
        <w:t>ของ</w:t>
      </w:r>
      <w:r w:rsidR="00A22CF0" w:rsidRPr="00482EB5">
        <w:rPr>
          <w:rFonts w:ascii="TH SarabunPSK" w:eastAsia="Calibri" w:hAnsi="TH SarabunPSK" w:cs="TH SarabunPSK" w:hint="cs"/>
          <w:b/>
          <w:bCs/>
          <w:sz w:val="32"/>
          <w:szCs w:val="32"/>
          <w:highlight w:val="darkGray"/>
          <w:cs/>
          <w:lang w:eastAsia="en-US"/>
        </w:rPr>
        <w:t>สำนักงานคณะกรรมการการศึกษาขั้นพื้นฐาน</w:t>
      </w:r>
    </w:p>
    <w:p w14:paraId="507E87AD" w14:textId="356D3EDE" w:rsidR="00482EB5" w:rsidRPr="002C6A89" w:rsidRDefault="00BF561D" w:rsidP="00482EB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82EB5">
        <w:rPr>
          <w:rFonts w:ascii="TH SarabunPSK" w:eastAsia="Calibri" w:hAnsi="TH SarabunPSK" w:cs="TH SarabunPSK" w:hint="cs"/>
          <w:b/>
          <w:bCs/>
          <w:sz w:val="32"/>
          <w:szCs w:val="32"/>
          <w:highlight w:val="darkGray"/>
          <w:cs/>
          <w:lang w:eastAsia="en-US"/>
        </w:rPr>
        <w:t>3.</w:t>
      </w:r>
      <w:r w:rsidR="00482EB5" w:rsidRPr="00482EB5">
        <w:rPr>
          <w:rFonts w:ascii="TH SarabunPSK" w:hAnsi="TH SarabunPSK" w:cs="TH SarabunPSK"/>
          <w:b/>
          <w:bCs/>
          <w:sz w:val="32"/>
          <w:szCs w:val="32"/>
          <w:highlight w:val="darkGray"/>
          <w:cs/>
        </w:rPr>
        <w:t>นโยบายรัฐบาล (นายกรัฐมนตรีนายอนุทิน ชาญวีรกูล)</w:t>
      </w:r>
    </w:p>
    <w:p w14:paraId="2127E685" w14:textId="77777777" w:rsidR="00482EB5" w:rsidRPr="002C6A89" w:rsidRDefault="00482EB5" w:rsidP="00482EB5">
      <w:pPr>
        <w:rPr>
          <w:rFonts w:ascii="TH SarabunPSK" w:hAnsi="TH SarabunPSK" w:cs="TH SarabunPSK"/>
          <w:b/>
          <w:bCs/>
          <w:sz w:val="32"/>
          <w:szCs w:val="32"/>
        </w:rPr>
      </w:pPr>
      <w:r w:rsidRPr="002C6A89">
        <w:rPr>
          <w:rFonts w:ascii="TH SarabunPSK" w:hAnsi="TH SarabunPSK" w:cs="TH SarabunPSK"/>
          <w:b/>
          <w:bCs/>
          <w:sz w:val="32"/>
          <w:szCs w:val="32"/>
          <w:cs/>
        </w:rPr>
        <w:t>แถลงต่อรัฐสภาในวันที่ 29 กันยายน 2568 ที่เกี่ยวข้องกับการศึกษา</w:t>
      </w:r>
    </w:p>
    <w:p w14:paraId="12C33AA9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lastRenderedPageBreak/>
        <w:t>1.ส่งเสริมการใช้เทคโนโลยีดิจิทัลในการเรียนรู้ทักษะใหม่ (</w:t>
      </w:r>
      <w:r w:rsidRPr="00482EB5">
        <w:rPr>
          <w:rFonts w:ascii="TH SarabunPSK" w:hAnsi="TH SarabunPSK" w:cs="TH SarabunPSK"/>
          <w:sz w:val="32"/>
          <w:szCs w:val="32"/>
        </w:rPr>
        <w:t>Reskill</w:t>
      </w:r>
      <w:r w:rsidRPr="00482EB5">
        <w:rPr>
          <w:rFonts w:ascii="TH SarabunPSK" w:hAnsi="TH SarabunPSK" w:cs="TH SarabunPSK"/>
          <w:sz w:val="32"/>
          <w:szCs w:val="32"/>
          <w:cs/>
        </w:rPr>
        <w:t>) และการเพิ่มทักษะ (</w:t>
      </w:r>
      <w:r w:rsidRPr="00482EB5">
        <w:rPr>
          <w:rFonts w:ascii="TH SarabunPSK" w:hAnsi="TH SarabunPSK" w:cs="TH SarabunPSK"/>
          <w:sz w:val="32"/>
          <w:szCs w:val="32"/>
        </w:rPr>
        <w:t>Upskill</w:t>
      </w:r>
      <w:r w:rsidRPr="00482EB5">
        <w:rPr>
          <w:rFonts w:ascii="TH SarabunPSK" w:hAnsi="TH SarabunPSK" w:cs="TH SarabunPSK"/>
          <w:sz w:val="32"/>
          <w:szCs w:val="32"/>
          <w:cs/>
        </w:rPr>
        <w:t>)</w:t>
      </w:r>
      <w:r w:rsidRPr="00482EB5">
        <w:rPr>
          <w:rFonts w:ascii="TH SarabunPSK" w:hAnsi="TH SarabunPSK" w:cs="TH SarabunPSK"/>
          <w:sz w:val="32"/>
          <w:szCs w:val="32"/>
        </w:rPr>
        <w:t xml:space="preserve"> </w:t>
      </w:r>
      <w:r w:rsidRPr="00482EB5">
        <w:rPr>
          <w:rFonts w:ascii="TH SarabunPSK" w:hAnsi="TH SarabunPSK" w:cs="TH SarabunPSK"/>
          <w:sz w:val="32"/>
          <w:szCs w:val="32"/>
          <w:cs/>
        </w:rPr>
        <w:t>เพื่อเพิ่มผลิตภาพ (</w:t>
      </w:r>
      <w:r w:rsidRPr="00482EB5">
        <w:rPr>
          <w:rFonts w:ascii="TH SarabunPSK" w:hAnsi="TH SarabunPSK" w:cs="TH SarabunPSK"/>
          <w:sz w:val="32"/>
          <w:szCs w:val="32"/>
        </w:rPr>
        <w:t>Productivity</w:t>
      </w:r>
      <w:r w:rsidRPr="00482EB5">
        <w:rPr>
          <w:rFonts w:ascii="TH SarabunPSK" w:hAnsi="TH SarabunPSK" w:cs="TH SarabunPSK"/>
          <w:sz w:val="32"/>
          <w:szCs w:val="32"/>
          <w:cs/>
        </w:rPr>
        <w:t>)</w:t>
      </w:r>
      <w:r w:rsidRPr="00482EB5">
        <w:rPr>
          <w:rFonts w:ascii="TH SarabunPSK" w:hAnsi="TH SarabunPSK" w:cs="TH SarabunPSK"/>
          <w:sz w:val="32"/>
          <w:szCs w:val="32"/>
        </w:rPr>
        <w:t xml:space="preserve"> </w:t>
      </w:r>
      <w:r w:rsidRPr="00482EB5">
        <w:rPr>
          <w:rFonts w:ascii="TH SarabunPSK" w:hAnsi="TH SarabunPSK" w:cs="TH SarabunPSK"/>
          <w:sz w:val="32"/>
          <w:szCs w:val="32"/>
          <w:cs/>
        </w:rPr>
        <w:t>และสร้างโอกาสให้คนไทยมีรายได้มากขึ้น</w:t>
      </w:r>
    </w:p>
    <w:p w14:paraId="66AE1DAA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t>2.ดำเนินการให้คนไทยทุกช่วงวัย ทุกกลุ่ม เข้าถึงสิทธิการศึกษาอย่างทั่วถึง เท่าเทียม</w:t>
      </w:r>
    </w:p>
    <w:p w14:paraId="40B4EC68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t>3.ผลักดันกฎหมายที่เกี่ยวข้องกับการปฏิรูประบบการศึกษาเพื่อรองรับการเปลี่ยนแปลงนวัตกรรมการเรียนรู้ ซึ่งจะทำให้คนไทยมีความรู้และทักษะที่จำเป็นต่อการใช้ชีวิตและสอดคล้องกับสังคมในอนาคต</w:t>
      </w:r>
    </w:p>
    <w:p w14:paraId="77DE2FF7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t>4.ใช้สื่อและสื่อสารมวลชนในการปลูกฝังค่านิยมและวัฒนธรรมที่ดีของคนในสังคม</w:t>
      </w:r>
    </w:p>
    <w:p w14:paraId="21E2FCEF" w14:textId="77777777" w:rsid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t>5.ส่งเสริมและพัฒนาการสร้างเสริมสุขภาพ เพื่อให้คนไทยมีสุขภาพทางกาย และจิตใจที่ดี</w:t>
      </w:r>
    </w:p>
    <w:p w14:paraId="0E090E24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F57282" w14:textId="178F2A4C" w:rsidR="00482EB5" w:rsidRPr="00482EB5" w:rsidRDefault="00482EB5" w:rsidP="00482EB5">
      <w:pPr>
        <w:jc w:val="both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482EB5">
        <w:rPr>
          <w:rFonts w:ascii="TH SarabunPSK" w:eastAsia="Calibri" w:hAnsi="TH SarabunPSK" w:cs="TH SarabunPSK" w:hint="cs"/>
          <w:b/>
          <w:bCs/>
          <w:sz w:val="32"/>
          <w:szCs w:val="32"/>
          <w:highlight w:val="darkGray"/>
          <w:cs/>
          <w:lang w:eastAsia="en-US"/>
        </w:rPr>
        <w:t xml:space="preserve">4.นโยบายและจุดเน้นรัฐมนตรีว่าการกระทรวงศึกษาธิการ </w:t>
      </w:r>
      <w:r w:rsidRPr="00482EB5">
        <w:rPr>
          <w:rFonts w:ascii="TH SarabunPSK" w:hAnsi="TH SarabunPSK" w:cs="TH SarabunPSK"/>
          <w:b/>
          <w:bCs/>
          <w:sz w:val="32"/>
          <w:szCs w:val="32"/>
          <w:highlight w:val="darkGray"/>
          <w:cs/>
        </w:rPr>
        <w:t>(ศ.นฤมล ภิญโญสินวัฒน์)</w:t>
      </w:r>
    </w:p>
    <w:p w14:paraId="290ACF55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482EB5">
        <w:rPr>
          <w:rFonts w:ascii="TH SarabunPSK" w:hAnsi="TH SarabunPSK" w:cs="TH SarabunPSK" w:hint="cs"/>
          <w:sz w:val="32"/>
          <w:szCs w:val="32"/>
          <w:cs/>
        </w:rPr>
        <w:t xml:space="preserve">จัด </w:t>
      </w:r>
      <w:r w:rsidRPr="00482EB5">
        <w:rPr>
          <w:rFonts w:ascii="TH SarabunPSK" w:hAnsi="TH SarabunPSK" w:cs="TH SarabunPSK"/>
          <w:sz w:val="32"/>
          <w:szCs w:val="32"/>
        </w:rPr>
        <w:t xml:space="preserve">Safe Zone </w:t>
      </w:r>
      <w:r w:rsidRPr="00482EB5">
        <w:rPr>
          <w:rFonts w:ascii="TH SarabunPSK" w:hAnsi="TH SarabunPSK" w:cs="TH SarabunPSK" w:hint="cs"/>
          <w:sz w:val="32"/>
          <w:szCs w:val="32"/>
          <w:cs/>
        </w:rPr>
        <w:t>โรงเรียนในพื้นที่เสี่ยงและดูแลนักเรียน - ครู ในสถานการณ์ฉุกเฉิน</w:t>
      </w:r>
    </w:p>
    <w:p w14:paraId="1EC0CA78" w14:textId="77777777" w:rsidR="00482EB5" w:rsidRPr="00482EB5" w:rsidRDefault="00482EB5" w:rsidP="00482EB5">
      <w:pPr>
        <w:ind w:left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2. ผลักดัน พ.ร.บ. การศึกษาแห่งชาติ ฯ ฉบับใหม่ เข้าสู่การพิจารณาของสภา ฯ เพื่อสร้างความเท่าเทียมทางการศึกษา</w:t>
      </w:r>
    </w:p>
    <w:p w14:paraId="65242838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 xml:space="preserve">3.ปรับปรุงหลักสูตรแกนกลางให้ทันสมัย เน้น </w:t>
      </w:r>
      <w:r w:rsidRPr="00482EB5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482EB5">
        <w:rPr>
          <w:rFonts w:ascii="TH SarabunPSK" w:hAnsi="TH SarabunPSK" w:cs="TH SarabunPSK" w:hint="cs"/>
          <w:sz w:val="32"/>
          <w:szCs w:val="32"/>
          <w:cs/>
        </w:rPr>
        <w:t xml:space="preserve">เรียนจากการลงมือทำ และบรรจุวิชา </w:t>
      </w:r>
      <w:r w:rsidRPr="00482EB5">
        <w:rPr>
          <w:rFonts w:ascii="TH SarabunPSK" w:hAnsi="TH SarabunPSK" w:cs="TH SarabunPSK"/>
          <w:sz w:val="32"/>
          <w:szCs w:val="32"/>
        </w:rPr>
        <w:t>“</w:t>
      </w:r>
      <w:r w:rsidRPr="00482EB5">
        <w:rPr>
          <w:rFonts w:ascii="TH SarabunPSK" w:hAnsi="TH SarabunPSK" w:cs="TH SarabunPSK" w:hint="cs"/>
          <w:sz w:val="32"/>
          <w:szCs w:val="32"/>
          <w:cs/>
        </w:rPr>
        <w:t>ประวัติศาสตร์ชาติไทย</w:t>
      </w:r>
      <w:r w:rsidRPr="00482EB5">
        <w:rPr>
          <w:rFonts w:ascii="TH SarabunPSK" w:hAnsi="TH SarabunPSK" w:cs="TH SarabunPSK"/>
          <w:sz w:val="32"/>
          <w:szCs w:val="32"/>
        </w:rPr>
        <w:t>”</w:t>
      </w:r>
    </w:p>
    <w:p w14:paraId="3727E940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4. ส่งเสริมการเรียนรู้หน้าที่พลเมืองและจิตสาธารณะ</w:t>
      </w:r>
    </w:p>
    <w:p w14:paraId="112C0E3A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5. ดึงเด็กนอกระบบกลับมาเรียน</w:t>
      </w:r>
    </w:p>
    <w:p w14:paraId="622A6F9B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6. นำ</w:t>
      </w:r>
      <w:r w:rsidRPr="00482EB5">
        <w:rPr>
          <w:rFonts w:ascii="TH SarabunPSK" w:hAnsi="TH SarabunPSK" w:cs="TH SarabunPSK"/>
          <w:sz w:val="32"/>
          <w:szCs w:val="32"/>
        </w:rPr>
        <w:t xml:space="preserve"> AI </w:t>
      </w:r>
      <w:r w:rsidRPr="00482EB5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และเทคโนโลยีใหม่ๆ มาช่วยสอนและพัฒนา </w:t>
      </w:r>
      <w:r w:rsidRPr="00482EB5">
        <w:rPr>
          <w:rFonts w:ascii="TH SarabunPSK" w:hAnsi="TH SarabunPSK" w:cs="TH SarabunPSK"/>
          <w:sz w:val="32"/>
          <w:szCs w:val="32"/>
        </w:rPr>
        <w:t xml:space="preserve">STEM </w:t>
      </w:r>
      <w:r w:rsidRPr="00482EB5">
        <w:rPr>
          <w:rFonts w:ascii="TH SarabunPSK" w:hAnsi="TH SarabunPSK" w:cs="TH SarabunPSK" w:hint="cs"/>
          <w:sz w:val="32"/>
          <w:szCs w:val="32"/>
          <w:cs/>
        </w:rPr>
        <w:t>และวิทยาศาสตร์พื้นฐาน</w:t>
      </w:r>
    </w:p>
    <w:p w14:paraId="1108716A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7. สนับสนุนกิจกรรมปฏิบัติจริงและพัฒนาทักษะชีวิตและทักษะอาชีพ</w:t>
      </w:r>
    </w:p>
    <w:p w14:paraId="0BF3BCC3" w14:textId="77777777" w:rsidR="00482EB5" w:rsidRPr="00482EB5" w:rsidRDefault="00482EB5" w:rsidP="00482EB5">
      <w:pPr>
        <w:ind w:left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8. ลดภาระงานที่ไม่จำเป็น เพิ่มสวัสดิการและความมั่นคง การแก้ปัญหาหนี้สินครูและบุคลากรทางการศึกษา ระบบวิทยฐานะ ระบบโยกย้าย และส่งเสริมพัฒนาทักษะครูยุคใหม่</w:t>
      </w:r>
    </w:p>
    <w:p w14:paraId="209D42BC" w14:textId="77777777" w:rsidR="00482EB5" w:rsidRPr="00482EB5" w:rsidRDefault="00482EB5" w:rsidP="00482EB5">
      <w:pPr>
        <w:rPr>
          <w:rFonts w:ascii="TH SarabunPSK" w:hAnsi="TH SarabunPSK" w:cs="TH SarabunPSK"/>
          <w:b/>
          <w:bCs/>
          <w:sz w:val="32"/>
          <w:szCs w:val="32"/>
        </w:rPr>
      </w:pPr>
      <w:r w:rsidRPr="00482EB5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จุดเน้นการจัดการศึกษา</w:t>
      </w:r>
      <w:r w:rsidRPr="00482E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2EB5">
        <w:rPr>
          <w:rFonts w:ascii="TH SarabunPSK" w:hAnsi="TH SarabunPSK" w:cs="TH SarabunPSK"/>
          <w:b/>
          <w:bCs/>
          <w:sz w:val="32"/>
          <w:szCs w:val="32"/>
          <w:cs/>
        </w:rPr>
        <w:t>รัฐมนตรีว่าการกระทรวงศึกษาธิการ (ศ.นฤมล ภิญโญสินวัฒน์)</w:t>
      </w:r>
    </w:p>
    <w:p w14:paraId="4C15DB1F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1. ลดภาระงานครู</w:t>
      </w:r>
    </w:p>
    <w:p w14:paraId="7D841045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2. เพิ่มสวัสดิการครูและบุคลากรทางการศึกษา</w:t>
      </w:r>
    </w:p>
    <w:p w14:paraId="4E71295E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3. ส่งเสริมการเรียนการสอนภูมิศาสตร์ ประวัติศาสตร์ หน้าที่พลเมือง</w:t>
      </w:r>
    </w:p>
    <w:p w14:paraId="664CD031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4. ส่งเสริมการเรียนการสอนวิทยาศาสตร์และพัฒนาหลักสูตรแกนกลางการศึกษาขั้นพื้นฐาน</w:t>
      </w:r>
    </w:p>
    <w:p w14:paraId="2BDBC7DC" w14:textId="77777777" w:rsidR="00482EB5" w:rsidRPr="00482EB5" w:rsidRDefault="00482EB5" w:rsidP="00482EB5">
      <w:pPr>
        <w:ind w:firstLine="720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5.การจัดการเรียนรู้เพื่อพัฒนาศักยภาพผู้เรียนเป็นรายบุคคล</w:t>
      </w:r>
    </w:p>
    <w:p w14:paraId="298F1785" w14:textId="77777777" w:rsidR="00482EB5" w:rsidRPr="00482EB5" w:rsidRDefault="00482EB5" w:rsidP="00482EB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82EB5">
        <w:rPr>
          <w:rFonts w:ascii="TH SarabunPSK" w:hAnsi="TH SarabunPSK" w:cs="TH SarabunPSK" w:hint="cs"/>
          <w:sz w:val="32"/>
          <w:szCs w:val="32"/>
          <w:cs/>
        </w:rPr>
        <w:t>6.การวัดและประเมินผลเพื่อพัฒนาการเรียนรู้ของผู้เรียน</w:t>
      </w:r>
    </w:p>
    <w:p w14:paraId="65F08836" w14:textId="7185FF90" w:rsidR="00482EB5" w:rsidRPr="002B5D3D" w:rsidRDefault="00482EB5" w:rsidP="006E54CD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482EB5" w:rsidRPr="002B5D3D" w:rsidSect="00166122">
      <w:headerReference w:type="default" r:id="rId14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D676" w14:textId="77777777" w:rsidR="0030581A" w:rsidRDefault="0030581A" w:rsidP="00B01FDD">
      <w:r>
        <w:separator/>
      </w:r>
    </w:p>
  </w:endnote>
  <w:endnote w:type="continuationSeparator" w:id="0">
    <w:p w14:paraId="23E49777" w14:textId="77777777" w:rsidR="0030581A" w:rsidRDefault="0030581A" w:rsidP="00B0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E2A9" w14:textId="77777777" w:rsidR="0030581A" w:rsidRDefault="0030581A" w:rsidP="00B01FDD">
      <w:r>
        <w:separator/>
      </w:r>
    </w:p>
  </w:footnote>
  <w:footnote w:type="continuationSeparator" w:id="0">
    <w:p w14:paraId="5C187633" w14:textId="77777777" w:rsidR="0030581A" w:rsidRDefault="0030581A" w:rsidP="00B0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05560"/>
      <w:docPartObj>
        <w:docPartGallery w:val="Page Numbers (Top of Page)"/>
        <w:docPartUnique/>
      </w:docPartObj>
    </w:sdtPr>
    <w:sdtContent>
      <w:p w14:paraId="508990C6" w14:textId="1F4CE4F9" w:rsidR="00B01FDD" w:rsidRDefault="00B01FD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FA54223" w14:textId="77777777" w:rsidR="00B01FDD" w:rsidRDefault="00B01F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9E4"/>
    <w:multiLevelType w:val="hybridMultilevel"/>
    <w:tmpl w:val="D8247CE6"/>
    <w:lvl w:ilvl="0" w:tplc="EAD8E174">
      <w:start w:val="1"/>
      <w:numFmt w:val="decimal"/>
      <w:lvlText w:val="(%1)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" w15:restartNumberingAfterBreak="0">
    <w:nsid w:val="4ACB1349"/>
    <w:multiLevelType w:val="multilevel"/>
    <w:tmpl w:val="23223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" w15:restartNumberingAfterBreak="0">
    <w:nsid w:val="4C34252E"/>
    <w:multiLevelType w:val="multilevel"/>
    <w:tmpl w:val="10E2E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1425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9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47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535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  <w:sz w:val="32"/>
      </w:rPr>
    </w:lvl>
  </w:abstractNum>
  <w:abstractNum w:abstractNumId="3" w15:restartNumberingAfterBreak="0">
    <w:nsid w:val="6B89454E"/>
    <w:multiLevelType w:val="hybridMultilevel"/>
    <w:tmpl w:val="DB48ECA0"/>
    <w:lvl w:ilvl="0" w:tplc="A0AA4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4874F8"/>
    <w:multiLevelType w:val="hybridMultilevel"/>
    <w:tmpl w:val="4292526C"/>
    <w:lvl w:ilvl="0" w:tplc="5310FDC4">
      <w:start w:val="1"/>
      <w:numFmt w:val="decimal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48890676">
    <w:abstractNumId w:val="4"/>
  </w:num>
  <w:num w:numId="2" w16cid:durableId="2059207188">
    <w:abstractNumId w:val="1"/>
  </w:num>
  <w:num w:numId="3" w16cid:durableId="1762070391">
    <w:abstractNumId w:val="2"/>
  </w:num>
  <w:num w:numId="4" w16cid:durableId="1843541301">
    <w:abstractNumId w:val="0"/>
  </w:num>
  <w:num w:numId="5" w16cid:durableId="2037803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41"/>
    <w:rsid w:val="000042DC"/>
    <w:rsid w:val="00013AB5"/>
    <w:rsid w:val="00013E73"/>
    <w:rsid w:val="00023D5E"/>
    <w:rsid w:val="00043B00"/>
    <w:rsid w:val="00047EEB"/>
    <w:rsid w:val="000827FB"/>
    <w:rsid w:val="000B0C16"/>
    <w:rsid w:val="000B2CC5"/>
    <w:rsid w:val="000F12E8"/>
    <w:rsid w:val="000F4B06"/>
    <w:rsid w:val="000F5A30"/>
    <w:rsid w:val="0011655E"/>
    <w:rsid w:val="00144E63"/>
    <w:rsid w:val="00146572"/>
    <w:rsid w:val="00152871"/>
    <w:rsid w:val="0016045F"/>
    <w:rsid w:val="00166122"/>
    <w:rsid w:val="001B5052"/>
    <w:rsid w:val="001D3976"/>
    <w:rsid w:val="001E1211"/>
    <w:rsid w:val="001E29B5"/>
    <w:rsid w:val="001E3825"/>
    <w:rsid w:val="001F3299"/>
    <w:rsid w:val="002171F0"/>
    <w:rsid w:val="0023054C"/>
    <w:rsid w:val="0023115A"/>
    <w:rsid w:val="00233DBD"/>
    <w:rsid w:val="00245DB9"/>
    <w:rsid w:val="00296DF6"/>
    <w:rsid w:val="00297EF2"/>
    <w:rsid w:val="002B0496"/>
    <w:rsid w:val="002B2C90"/>
    <w:rsid w:val="002B5D3D"/>
    <w:rsid w:val="002E3E79"/>
    <w:rsid w:val="002F4341"/>
    <w:rsid w:val="0030581A"/>
    <w:rsid w:val="00305B49"/>
    <w:rsid w:val="00311C02"/>
    <w:rsid w:val="00325898"/>
    <w:rsid w:val="0032667C"/>
    <w:rsid w:val="003321EA"/>
    <w:rsid w:val="00343697"/>
    <w:rsid w:val="00361240"/>
    <w:rsid w:val="00365096"/>
    <w:rsid w:val="00381311"/>
    <w:rsid w:val="003B08EB"/>
    <w:rsid w:val="003E40AF"/>
    <w:rsid w:val="003F5705"/>
    <w:rsid w:val="004161B0"/>
    <w:rsid w:val="00433809"/>
    <w:rsid w:val="00454AFB"/>
    <w:rsid w:val="00465351"/>
    <w:rsid w:val="00466787"/>
    <w:rsid w:val="004763E5"/>
    <w:rsid w:val="00482EB5"/>
    <w:rsid w:val="00483181"/>
    <w:rsid w:val="004965EB"/>
    <w:rsid w:val="004A0FC9"/>
    <w:rsid w:val="004A6297"/>
    <w:rsid w:val="00501CF6"/>
    <w:rsid w:val="00506FC6"/>
    <w:rsid w:val="00535C94"/>
    <w:rsid w:val="00536EF3"/>
    <w:rsid w:val="005434B6"/>
    <w:rsid w:val="00552012"/>
    <w:rsid w:val="00560094"/>
    <w:rsid w:val="0056445D"/>
    <w:rsid w:val="00575935"/>
    <w:rsid w:val="00594C56"/>
    <w:rsid w:val="005974A4"/>
    <w:rsid w:val="005A733C"/>
    <w:rsid w:val="005B1436"/>
    <w:rsid w:val="005E4215"/>
    <w:rsid w:val="005E45A3"/>
    <w:rsid w:val="00615C34"/>
    <w:rsid w:val="00621CD7"/>
    <w:rsid w:val="006B47EF"/>
    <w:rsid w:val="006B65FA"/>
    <w:rsid w:val="006C671F"/>
    <w:rsid w:val="006D5EDA"/>
    <w:rsid w:val="006E46FE"/>
    <w:rsid w:val="006E54CD"/>
    <w:rsid w:val="00710256"/>
    <w:rsid w:val="00715CF6"/>
    <w:rsid w:val="00726668"/>
    <w:rsid w:val="00757126"/>
    <w:rsid w:val="007B156C"/>
    <w:rsid w:val="007B452E"/>
    <w:rsid w:val="007B5989"/>
    <w:rsid w:val="007B64CD"/>
    <w:rsid w:val="007C0209"/>
    <w:rsid w:val="007C2F38"/>
    <w:rsid w:val="007C4526"/>
    <w:rsid w:val="007D445F"/>
    <w:rsid w:val="007E23CB"/>
    <w:rsid w:val="0081161A"/>
    <w:rsid w:val="00822271"/>
    <w:rsid w:val="00830858"/>
    <w:rsid w:val="008344F3"/>
    <w:rsid w:val="008615A6"/>
    <w:rsid w:val="008620A3"/>
    <w:rsid w:val="00885D6C"/>
    <w:rsid w:val="00894955"/>
    <w:rsid w:val="00896576"/>
    <w:rsid w:val="008A1557"/>
    <w:rsid w:val="008D3582"/>
    <w:rsid w:val="008D3F33"/>
    <w:rsid w:val="008E241B"/>
    <w:rsid w:val="009068FB"/>
    <w:rsid w:val="00912B82"/>
    <w:rsid w:val="00955D02"/>
    <w:rsid w:val="009757E8"/>
    <w:rsid w:val="00993286"/>
    <w:rsid w:val="009A1E02"/>
    <w:rsid w:val="009A53F9"/>
    <w:rsid w:val="009C4DEB"/>
    <w:rsid w:val="009C60BC"/>
    <w:rsid w:val="009C6E41"/>
    <w:rsid w:val="009D1BD5"/>
    <w:rsid w:val="009D2919"/>
    <w:rsid w:val="009F4625"/>
    <w:rsid w:val="00A01236"/>
    <w:rsid w:val="00A01F5E"/>
    <w:rsid w:val="00A22CF0"/>
    <w:rsid w:val="00A466C7"/>
    <w:rsid w:val="00A46E9F"/>
    <w:rsid w:val="00A50EFD"/>
    <w:rsid w:val="00A87FDE"/>
    <w:rsid w:val="00A91BEF"/>
    <w:rsid w:val="00AA2463"/>
    <w:rsid w:val="00AB4308"/>
    <w:rsid w:val="00AF16EA"/>
    <w:rsid w:val="00B01FDD"/>
    <w:rsid w:val="00B16711"/>
    <w:rsid w:val="00BC0F88"/>
    <w:rsid w:val="00BC3B41"/>
    <w:rsid w:val="00BE0B98"/>
    <w:rsid w:val="00BE6B4D"/>
    <w:rsid w:val="00BF561D"/>
    <w:rsid w:val="00C017CF"/>
    <w:rsid w:val="00C53B23"/>
    <w:rsid w:val="00C75A04"/>
    <w:rsid w:val="00CA7C6C"/>
    <w:rsid w:val="00CC34C8"/>
    <w:rsid w:val="00CE588D"/>
    <w:rsid w:val="00CE7343"/>
    <w:rsid w:val="00D10BE9"/>
    <w:rsid w:val="00D11FCB"/>
    <w:rsid w:val="00D20F06"/>
    <w:rsid w:val="00D32F46"/>
    <w:rsid w:val="00D4261F"/>
    <w:rsid w:val="00D44804"/>
    <w:rsid w:val="00D44B8E"/>
    <w:rsid w:val="00D5398C"/>
    <w:rsid w:val="00D57E9D"/>
    <w:rsid w:val="00D81092"/>
    <w:rsid w:val="00D8518C"/>
    <w:rsid w:val="00DB14A4"/>
    <w:rsid w:val="00DB3BA7"/>
    <w:rsid w:val="00DB3D25"/>
    <w:rsid w:val="00DB7E7C"/>
    <w:rsid w:val="00DD6962"/>
    <w:rsid w:val="00DF5A32"/>
    <w:rsid w:val="00E14379"/>
    <w:rsid w:val="00E3323E"/>
    <w:rsid w:val="00E360F5"/>
    <w:rsid w:val="00E45583"/>
    <w:rsid w:val="00E47F2C"/>
    <w:rsid w:val="00E60261"/>
    <w:rsid w:val="00E96CF8"/>
    <w:rsid w:val="00EA01C2"/>
    <w:rsid w:val="00EC02CA"/>
    <w:rsid w:val="00EC3DA9"/>
    <w:rsid w:val="00ED5CBA"/>
    <w:rsid w:val="00F0103F"/>
    <w:rsid w:val="00F2198B"/>
    <w:rsid w:val="00F2220C"/>
    <w:rsid w:val="00F26D2C"/>
    <w:rsid w:val="00F3397F"/>
    <w:rsid w:val="00F419AB"/>
    <w:rsid w:val="00F41DAF"/>
    <w:rsid w:val="00F52B0C"/>
    <w:rsid w:val="00F5353A"/>
    <w:rsid w:val="00F556CC"/>
    <w:rsid w:val="00F77C7E"/>
    <w:rsid w:val="00F81483"/>
    <w:rsid w:val="00F92C3D"/>
    <w:rsid w:val="00F9488E"/>
    <w:rsid w:val="00F94CEF"/>
    <w:rsid w:val="00FD20D0"/>
    <w:rsid w:val="00FD3B01"/>
    <w:rsid w:val="00FD6C09"/>
    <w:rsid w:val="00FE3FEE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776D"/>
  <w15:chartTrackingRefBased/>
  <w15:docId w15:val="{B4B693D9-EF09-4E71-B1C6-34D3A7E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A7"/>
    <w:rPr>
      <w:rFonts w:ascii="Times New Roman" w:eastAsia="SimSun" w:hAnsi="Times New Roman" w:cs="Angsana New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3B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4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4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4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3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3B4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3B4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3B4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3B4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3B4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3B4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3B4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3B4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C3B4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C3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3B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3B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3B41"/>
    <w:pPr>
      <w:spacing w:before="160" w:after="160"/>
      <w:jc w:val="center"/>
    </w:pPr>
    <w:rPr>
      <w:rFonts w:ascii="TH SarabunIT๙" w:eastAsiaTheme="minorHAnsi" w:hAnsi="TH SarabunIT๙"/>
      <w:i/>
      <w:iCs/>
      <w:color w:val="404040" w:themeColor="text1" w:themeTint="BF"/>
      <w:kern w:val="2"/>
      <w:sz w:val="32"/>
      <w:szCs w:val="4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C3B4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C3B41"/>
    <w:pPr>
      <w:ind w:left="720"/>
      <w:contextualSpacing/>
    </w:pPr>
    <w:rPr>
      <w:rFonts w:ascii="TH SarabunIT๙" w:eastAsiaTheme="minorHAnsi" w:hAnsi="TH SarabunIT๙"/>
      <w:kern w:val="2"/>
      <w:sz w:val="32"/>
      <w:szCs w:val="4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C3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H SarabunIT๙" w:eastAsiaTheme="minorHAnsi" w:hAnsi="TH SarabunIT๙"/>
      <w:i/>
      <w:iCs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3B4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C3B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1FDD"/>
    <w:pPr>
      <w:tabs>
        <w:tab w:val="center" w:pos="4513"/>
        <w:tab w:val="right" w:pos="9026"/>
      </w:tabs>
    </w:pPr>
    <w:rPr>
      <w:szCs w:val="30"/>
    </w:rPr>
  </w:style>
  <w:style w:type="character" w:customStyle="1" w:styleId="af">
    <w:name w:val="หัวกระดาษ อักขระ"/>
    <w:basedOn w:val="a0"/>
    <w:link w:val="ae"/>
    <w:uiPriority w:val="99"/>
    <w:rsid w:val="00B01FDD"/>
    <w:rPr>
      <w:rFonts w:ascii="Times New Roman" w:eastAsia="SimSun" w:hAnsi="Times New Roman" w:cs="Angsana New"/>
      <w:kern w:val="0"/>
      <w:sz w:val="24"/>
      <w:szCs w:val="3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B01FDD"/>
    <w:pPr>
      <w:tabs>
        <w:tab w:val="center" w:pos="4513"/>
        <w:tab w:val="right" w:pos="9026"/>
      </w:tabs>
    </w:pPr>
    <w:rPr>
      <w:szCs w:val="30"/>
    </w:rPr>
  </w:style>
  <w:style w:type="character" w:customStyle="1" w:styleId="af1">
    <w:name w:val="ท้ายกระดาษ อักขระ"/>
    <w:basedOn w:val="a0"/>
    <w:link w:val="af0"/>
    <w:uiPriority w:val="99"/>
    <w:rsid w:val="00B01FDD"/>
    <w:rPr>
      <w:rFonts w:ascii="Times New Roman" w:eastAsia="SimSun" w:hAnsi="Times New Roman" w:cs="Angsana New"/>
      <w:kern w:val="0"/>
      <w:sz w:val="24"/>
      <w:szCs w:val="3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71D2-8755-4409-8B07-B1CEBD80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2025-12-22T03:43:00Z</dcterms:created>
  <dcterms:modified xsi:type="dcterms:W3CDTF">2025-12-23T06:47:00Z</dcterms:modified>
</cp:coreProperties>
</file>